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51A36" w14:textId="77777777" w:rsidR="005C2233" w:rsidRPr="0098300C" w:rsidRDefault="005C2233" w:rsidP="0098300C">
      <w:pPr>
        <w:autoSpaceDE w:val="0"/>
        <w:autoSpaceDN w:val="0"/>
        <w:adjustRightInd w:val="0"/>
        <w:spacing w:after="120" w:line="240" w:lineRule="exact"/>
        <w:rPr>
          <w:rFonts w:asciiTheme="majorHAnsi" w:hAnsiTheme="majorHAnsi" w:cstheme="majorBidi"/>
          <w:b/>
          <w:bCs/>
          <w:caps/>
          <w:color w:val="0070C0"/>
          <w:sz w:val="23"/>
          <w:szCs w:val="23"/>
        </w:rPr>
      </w:pPr>
      <w:bookmarkStart w:id="0" w:name="_Hlk12012600"/>
    </w:p>
    <w:p w14:paraId="53416B30" w14:textId="77777777" w:rsidR="000269F9" w:rsidRPr="0098300C" w:rsidRDefault="00200D74" w:rsidP="0098300C">
      <w:pPr>
        <w:spacing w:after="120" w:line="240" w:lineRule="exact"/>
        <w:jc w:val="center"/>
        <w:rPr>
          <w:rFonts w:asciiTheme="majorHAnsi" w:hAnsiTheme="majorHAnsi" w:cstheme="minorHAnsi"/>
          <w:b/>
          <w:bCs/>
          <w:i/>
          <w:iCs/>
          <w:color w:val="000066"/>
          <w:sz w:val="28"/>
          <w:szCs w:val="28"/>
        </w:rPr>
      </w:pPr>
      <w:r w:rsidRPr="0098300C">
        <w:rPr>
          <w:rFonts w:asciiTheme="majorHAnsi" w:hAnsiTheme="majorHAnsi" w:cstheme="majorBidi"/>
          <w:b/>
          <w:bCs/>
          <w:sz w:val="23"/>
          <w:szCs w:val="23"/>
        </w:rPr>
        <w:t xml:space="preserve"> </w:t>
      </w:r>
      <w:r w:rsidR="000269F9" w:rsidRPr="0098300C">
        <w:rPr>
          <w:rFonts w:asciiTheme="majorHAnsi" w:hAnsiTheme="majorHAnsi" w:cstheme="minorHAnsi"/>
          <w:b/>
          <w:bCs/>
          <w:i/>
          <w:iCs/>
          <w:color w:val="000066"/>
          <w:sz w:val="28"/>
          <w:szCs w:val="28"/>
        </w:rPr>
        <w:t xml:space="preserve">Capacity Development Webinar Series </w:t>
      </w:r>
    </w:p>
    <w:p w14:paraId="3C120943" w14:textId="77777777" w:rsidR="0062151E" w:rsidRPr="0098300C" w:rsidRDefault="0062151E" w:rsidP="0098300C">
      <w:pPr>
        <w:spacing w:after="120" w:line="240" w:lineRule="exact"/>
        <w:jc w:val="center"/>
        <w:rPr>
          <w:rFonts w:asciiTheme="majorHAnsi" w:hAnsiTheme="majorHAnsi" w:cstheme="minorHAnsi"/>
          <w:b/>
          <w:bCs/>
          <w:i/>
          <w:iCs/>
          <w:color w:val="000066"/>
          <w:sz w:val="28"/>
          <w:szCs w:val="28"/>
        </w:rPr>
      </w:pPr>
    </w:p>
    <w:p w14:paraId="6810C092" w14:textId="77777777" w:rsidR="003A61F3" w:rsidRPr="0098300C" w:rsidRDefault="006E21D1" w:rsidP="0098300C">
      <w:pPr>
        <w:spacing w:after="120" w:line="240" w:lineRule="exact"/>
        <w:jc w:val="center"/>
        <w:rPr>
          <w:rFonts w:asciiTheme="majorHAnsi" w:hAnsiTheme="majorHAnsi" w:cstheme="minorHAnsi"/>
          <w:b/>
          <w:bCs/>
          <w:color w:val="000066"/>
          <w:sz w:val="28"/>
          <w:szCs w:val="28"/>
        </w:rPr>
      </w:pPr>
      <w:r w:rsidRPr="0098300C">
        <w:rPr>
          <w:rFonts w:asciiTheme="majorHAnsi" w:hAnsiTheme="majorHAnsi" w:cstheme="minorHAnsi"/>
          <w:b/>
          <w:bCs/>
          <w:color w:val="000066"/>
          <w:sz w:val="28"/>
          <w:szCs w:val="28"/>
        </w:rPr>
        <w:t>“</w:t>
      </w:r>
      <w:r w:rsidR="00733A48" w:rsidRPr="0098300C">
        <w:rPr>
          <w:rFonts w:asciiTheme="majorHAnsi" w:hAnsiTheme="majorHAnsi" w:cstheme="minorHAnsi"/>
          <w:b/>
          <w:bCs/>
          <w:color w:val="000066"/>
          <w:sz w:val="28"/>
          <w:szCs w:val="28"/>
        </w:rPr>
        <w:t xml:space="preserve">Building Back Better: </w:t>
      </w:r>
    </w:p>
    <w:p w14:paraId="7686672A" w14:textId="60EEED9E" w:rsidR="000A10F9" w:rsidRPr="0098300C" w:rsidRDefault="008A7D13" w:rsidP="0098300C">
      <w:pPr>
        <w:spacing w:after="120" w:line="240" w:lineRule="exact"/>
        <w:jc w:val="center"/>
        <w:rPr>
          <w:rFonts w:asciiTheme="majorHAnsi" w:hAnsiTheme="majorHAnsi" w:cstheme="minorHAnsi"/>
          <w:b/>
          <w:bCs/>
          <w:i/>
          <w:iCs/>
          <w:color w:val="000066"/>
          <w:sz w:val="28"/>
          <w:szCs w:val="28"/>
        </w:rPr>
      </w:pPr>
      <w:r w:rsidRPr="0098300C">
        <w:rPr>
          <w:rFonts w:asciiTheme="majorHAnsi" w:hAnsiTheme="majorHAnsi" w:cstheme="minorHAnsi"/>
          <w:b/>
          <w:bCs/>
          <w:i/>
          <w:iCs/>
          <w:color w:val="000066"/>
          <w:sz w:val="28"/>
          <w:szCs w:val="28"/>
        </w:rPr>
        <w:t>Leveraging Effec</w:t>
      </w:r>
      <w:r w:rsidR="009C7A3F" w:rsidRPr="0098300C">
        <w:rPr>
          <w:rFonts w:asciiTheme="majorHAnsi" w:hAnsiTheme="majorHAnsi" w:cstheme="minorHAnsi"/>
          <w:b/>
          <w:bCs/>
          <w:i/>
          <w:iCs/>
          <w:color w:val="000066"/>
          <w:sz w:val="28"/>
          <w:szCs w:val="28"/>
        </w:rPr>
        <w:t>t</w:t>
      </w:r>
      <w:r w:rsidRPr="0098300C">
        <w:rPr>
          <w:rFonts w:asciiTheme="majorHAnsi" w:hAnsiTheme="majorHAnsi" w:cstheme="minorHAnsi"/>
          <w:b/>
          <w:bCs/>
          <w:i/>
          <w:iCs/>
          <w:color w:val="000066"/>
          <w:sz w:val="28"/>
          <w:szCs w:val="28"/>
        </w:rPr>
        <w:t>ive Governance &amp; Spearheading Innovative Solutions to Address the COVID-19 Pandemic</w:t>
      </w:r>
      <w:r w:rsidRPr="0098300C">
        <w:rPr>
          <w:rFonts w:asciiTheme="majorHAnsi" w:hAnsiTheme="majorHAnsi" w:cstheme="minorHAnsi"/>
          <w:b/>
          <w:bCs/>
          <w:color w:val="000066"/>
          <w:sz w:val="28"/>
          <w:szCs w:val="28"/>
        </w:rPr>
        <w:t xml:space="preserve"> </w:t>
      </w:r>
      <w:r w:rsidRPr="0098300C">
        <w:rPr>
          <w:rFonts w:asciiTheme="majorHAnsi" w:hAnsiTheme="majorHAnsi" w:cstheme="minorHAnsi"/>
          <w:b/>
          <w:bCs/>
          <w:i/>
          <w:iCs/>
          <w:color w:val="000066"/>
          <w:sz w:val="28"/>
          <w:szCs w:val="28"/>
        </w:rPr>
        <w:t xml:space="preserve">in the </w:t>
      </w:r>
      <w:r w:rsidR="000002F8" w:rsidRPr="0098300C">
        <w:rPr>
          <w:rFonts w:asciiTheme="majorHAnsi" w:hAnsiTheme="majorHAnsi" w:cstheme="minorHAnsi"/>
          <w:b/>
          <w:bCs/>
          <w:i/>
          <w:iCs/>
          <w:color w:val="000066"/>
          <w:sz w:val="28"/>
          <w:szCs w:val="28"/>
        </w:rPr>
        <w:t>Pacific Small Island Developing States</w:t>
      </w:r>
      <w:r w:rsidR="000A10F9" w:rsidRPr="0098300C">
        <w:rPr>
          <w:rFonts w:asciiTheme="majorHAnsi" w:hAnsiTheme="majorHAnsi" w:cstheme="minorHAnsi"/>
          <w:b/>
          <w:bCs/>
          <w:i/>
          <w:iCs/>
          <w:color w:val="000066"/>
          <w:sz w:val="28"/>
          <w:szCs w:val="28"/>
        </w:rPr>
        <w:t>”</w:t>
      </w:r>
    </w:p>
    <w:p w14:paraId="23695DAD" w14:textId="77777777" w:rsidR="000269F9" w:rsidRPr="0098300C" w:rsidRDefault="000269F9" w:rsidP="0098300C">
      <w:pPr>
        <w:spacing w:after="120" w:line="240" w:lineRule="exact"/>
        <w:jc w:val="center"/>
        <w:rPr>
          <w:rFonts w:asciiTheme="majorHAnsi" w:hAnsiTheme="majorHAnsi" w:cstheme="minorHAnsi"/>
          <w:color w:val="31849B" w:themeColor="accent5" w:themeShade="BF"/>
          <w:sz w:val="23"/>
          <w:szCs w:val="23"/>
        </w:rPr>
      </w:pPr>
    </w:p>
    <w:p w14:paraId="2C8B3ECA" w14:textId="77777777" w:rsidR="00005FA1" w:rsidRPr="0098300C" w:rsidRDefault="00200D74" w:rsidP="0098300C">
      <w:pPr>
        <w:autoSpaceDE w:val="0"/>
        <w:autoSpaceDN w:val="0"/>
        <w:adjustRightInd w:val="0"/>
        <w:spacing w:after="120" w:line="240" w:lineRule="exact"/>
        <w:jc w:val="center"/>
        <w:rPr>
          <w:rFonts w:asciiTheme="majorHAnsi" w:hAnsiTheme="majorHAnsi" w:cstheme="minorHAnsi"/>
          <w:sz w:val="26"/>
          <w:szCs w:val="26"/>
        </w:rPr>
      </w:pPr>
      <w:r w:rsidRPr="0098300C">
        <w:rPr>
          <w:rFonts w:asciiTheme="majorHAnsi" w:hAnsiTheme="majorHAnsi" w:cstheme="minorHAnsi"/>
          <w:sz w:val="26"/>
          <w:szCs w:val="26"/>
        </w:rPr>
        <w:t>Organized by</w:t>
      </w:r>
      <w:r w:rsidR="002C77D4" w:rsidRPr="0098300C">
        <w:rPr>
          <w:rFonts w:asciiTheme="majorHAnsi" w:hAnsiTheme="majorHAnsi" w:cstheme="minorHAnsi"/>
          <w:sz w:val="26"/>
          <w:szCs w:val="26"/>
        </w:rPr>
        <w:t xml:space="preserve"> </w:t>
      </w:r>
    </w:p>
    <w:p w14:paraId="3B0253BD" w14:textId="4F223CB1" w:rsidR="005A7F86" w:rsidRDefault="00116FC2" w:rsidP="0098300C">
      <w:pPr>
        <w:autoSpaceDE w:val="0"/>
        <w:autoSpaceDN w:val="0"/>
        <w:adjustRightInd w:val="0"/>
        <w:spacing w:after="120" w:line="240" w:lineRule="exact"/>
        <w:jc w:val="center"/>
        <w:rPr>
          <w:rFonts w:asciiTheme="majorHAnsi" w:hAnsiTheme="majorHAnsi" w:cstheme="minorHAnsi"/>
          <w:b/>
          <w:bCs/>
          <w:sz w:val="26"/>
          <w:szCs w:val="26"/>
        </w:rPr>
      </w:pPr>
      <w:r w:rsidRPr="0098300C">
        <w:rPr>
          <w:rFonts w:asciiTheme="majorHAnsi" w:hAnsiTheme="majorHAnsi" w:cstheme="minorHAnsi"/>
          <w:b/>
          <w:bCs/>
          <w:sz w:val="26"/>
          <w:szCs w:val="26"/>
        </w:rPr>
        <w:t>United Nations Department of Economic and Social Affairs</w:t>
      </w:r>
      <w:r w:rsidR="009A25D8" w:rsidRPr="0098300C">
        <w:rPr>
          <w:rFonts w:asciiTheme="majorHAnsi" w:hAnsiTheme="majorHAnsi" w:cstheme="minorHAnsi"/>
          <w:b/>
          <w:bCs/>
          <w:sz w:val="26"/>
          <w:szCs w:val="26"/>
        </w:rPr>
        <w:t xml:space="preserve"> (UN DESA)</w:t>
      </w:r>
    </w:p>
    <w:p w14:paraId="6F7F3B46" w14:textId="5FB62D11" w:rsidR="00D51B15" w:rsidRPr="00A32919" w:rsidRDefault="00A32919" w:rsidP="0098300C">
      <w:pPr>
        <w:autoSpaceDE w:val="0"/>
        <w:autoSpaceDN w:val="0"/>
        <w:adjustRightInd w:val="0"/>
        <w:spacing w:after="120" w:line="240" w:lineRule="exact"/>
        <w:jc w:val="center"/>
        <w:rPr>
          <w:rFonts w:asciiTheme="majorHAnsi" w:hAnsiTheme="majorHAnsi" w:cstheme="minorHAnsi"/>
          <w:sz w:val="26"/>
          <w:szCs w:val="26"/>
        </w:rPr>
      </w:pPr>
      <w:r w:rsidRPr="00A32919">
        <w:rPr>
          <w:rFonts w:asciiTheme="majorHAnsi" w:hAnsiTheme="majorHAnsi" w:cstheme="minorHAnsi"/>
          <w:sz w:val="26"/>
          <w:szCs w:val="26"/>
        </w:rPr>
        <w:t>and</w:t>
      </w:r>
    </w:p>
    <w:p w14:paraId="6AB0570D" w14:textId="1FADE0EC" w:rsidR="00D51B15" w:rsidRPr="0098300C" w:rsidRDefault="00D51B15" w:rsidP="0098300C">
      <w:pPr>
        <w:autoSpaceDE w:val="0"/>
        <w:autoSpaceDN w:val="0"/>
        <w:adjustRightInd w:val="0"/>
        <w:spacing w:after="120" w:line="240" w:lineRule="exact"/>
        <w:jc w:val="center"/>
        <w:rPr>
          <w:rFonts w:asciiTheme="majorHAnsi" w:hAnsiTheme="majorHAnsi" w:cstheme="minorHAnsi"/>
          <w:b/>
          <w:bCs/>
          <w:sz w:val="26"/>
          <w:szCs w:val="26"/>
        </w:rPr>
      </w:pPr>
      <w:r>
        <w:rPr>
          <w:rFonts w:asciiTheme="majorHAnsi" w:hAnsiTheme="majorHAnsi" w:cstheme="minorHAnsi"/>
          <w:b/>
          <w:bCs/>
          <w:sz w:val="26"/>
          <w:szCs w:val="26"/>
        </w:rPr>
        <w:t>U</w:t>
      </w:r>
      <w:r w:rsidR="0032269F">
        <w:rPr>
          <w:rFonts w:asciiTheme="majorHAnsi" w:hAnsiTheme="majorHAnsi" w:cstheme="minorHAnsi"/>
          <w:b/>
          <w:bCs/>
          <w:sz w:val="26"/>
          <w:szCs w:val="26"/>
        </w:rPr>
        <w:t xml:space="preserve">nited </w:t>
      </w:r>
      <w:r>
        <w:rPr>
          <w:rFonts w:asciiTheme="majorHAnsi" w:hAnsiTheme="majorHAnsi" w:cstheme="minorHAnsi"/>
          <w:b/>
          <w:bCs/>
          <w:sz w:val="26"/>
          <w:szCs w:val="26"/>
        </w:rPr>
        <w:t>N</w:t>
      </w:r>
      <w:r w:rsidR="0032269F">
        <w:rPr>
          <w:rFonts w:asciiTheme="majorHAnsi" w:hAnsiTheme="majorHAnsi" w:cstheme="minorHAnsi"/>
          <w:b/>
          <w:bCs/>
          <w:sz w:val="26"/>
          <w:szCs w:val="26"/>
        </w:rPr>
        <w:t>ations</w:t>
      </w:r>
      <w:r>
        <w:rPr>
          <w:rFonts w:asciiTheme="majorHAnsi" w:hAnsiTheme="majorHAnsi" w:cstheme="minorHAnsi"/>
          <w:b/>
          <w:bCs/>
          <w:sz w:val="26"/>
          <w:szCs w:val="26"/>
        </w:rPr>
        <w:t xml:space="preserve"> Economic </w:t>
      </w:r>
      <w:r w:rsidR="00206937">
        <w:rPr>
          <w:rFonts w:asciiTheme="majorHAnsi" w:hAnsiTheme="majorHAnsi" w:cstheme="minorHAnsi"/>
          <w:b/>
          <w:bCs/>
          <w:sz w:val="26"/>
          <w:szCs w:val="26"/>
        </w:rPr>
        <w:t xml:space="preserve">and Social </w:t>
      </w:r>
      <w:r>
        <w:rPr>
          <w:rFonts w:asciiTheme="majorHAnsi" w:hAnsiTheme="majorHAnsi" w:cstheme="minorHAnsi"/>
          <w:b/>
          <w:bCs/>
          <w:sz w:val="26"/>
          <w:szCs w:val="26"/>
        </w:rPr>
        <w:t>Commission for Asia and the Pacific (</w:t>
      </w:r>
      <w:r w:rsidR="0032269F">
        <w:rPr>
          <w:rFonts w:asciiTheme="majorHAnsi" w:hAnsiTheme="majorHAnsi" w:cstheme="minorHAnsi"/>
          <w:b/>
          <w:bCs/>
          <w:sz w:val="26"/>
          <w:szCs w:val="26"/>
        </w:rPr>
        <w:t xml:space="preserve">UN </w:t>
      </w:r>
      <w:r>
        <w:rPr>
          <w:rFonts w:asciiTheme="majorHAnsi" w:hAnsiTheme="majorHAnsi" w:cstheme="minorHAnsi"/>
          <w:b/>
          <w:bCs/>
          <w:sz w:val="26"/>
          <w:szCs w:val="26"/>
        </w:rPr>
        <w:t>ESCAP)</w:t>
      </w:r>
    </w:p>
    <w:p w14:paraId="5E7DC88C" w14:textId="7845BAC2" w:rsidR="00087974" w:rsidRPr="0098300C" w:rsidRDefault="00087974" w:rsidP="0098300C">
      <w:pPr>
        <w:autoSpaceDE w:val="0"/>
        <w:autoSpaceDN w:val="0"/>
        <w:adjustRightInd w:val="0"/>
        <w:spacing w:after="120" w:line="240" w:lineRule="exact"/>
        <w:rPr>
          <w:rFonts w:asciiTheme="majorHAnsi" w:hAnsiTheme="majorHAnsi" w:cstheme="minorHAnsi"/>
          <w:b/>
          <w:bCs/>
          <w:sz w:val="26"/>
          <w:szCs w:val="26"/>
        </w:rPr>
      </w:pPr>
      <w:bookmarkStart w:id="1" w:name="_GoBack"/>
      <w:bookmarkEnd w:id="1"/>
    </w:p>
    <w:p w14:paraId="2CAD37B7" w14:textId="2461C772" w:rsidR="008A7D13" w:rsidRPr="0098300C" w:rsidRDefault="008A7D13" w:rsidP="0098300C">
      <w:pPr>
        <w:autoSpaceDE w:val="0"/>
        <w:autoSpaceDN w:val="0"/>
        <w:adjustRightInd w:val="0"/>
        <w:spacing w:after="120" w:line="240" w:lineRule="exact"/>
        <w:jc w:val="center"/>
        <w:rPr>
          <w:rFonts w:asciiTheme="majorHAnsi" w:hAnsiTheme="majorHAnsi" w:cstheme="minorHAnsi"/>
          <w:sz w:val="26"/>
          <w:szCs w:val="26"/>
        </w:rPr>
      </w:pPr>
      <w:r w:rsidRPr="0098300C">
        <w:rPr>
          <w:rFonts w:asciiTheme="majorHAnsi" w:hAnsiTheme="majorHAnsi" w:cstheme="minorHAnsi"/>
          <w:sz w:val="26"/>
          <w:szCs w:val="26"/>
        </w:rPr>
        <w:t>in collaboration with</w:t>
      </w:r>
      <w:r w:rsidR="009A54B4">
        <w:rPr>
          <w:rFonts w:asciiTheme="majorHAnsi" w:hAnsiTheme="majorHAnsi" w:cstheme="minorHAnsi"/>
          <w:sz w:val="26"/>
          <w:szCs w:val="26"/>
        </w:rPr>
        <w:t xml:space="preserve"> the</w:t>
      </w:r>
    </w:p>
    <w:p w14:paraId="0C3F21EE" w14:textId="3B11DCA7" w:rsidR="008A7D13" w:rsidRDefault="008A7D13" w:rsidP="0098300C">
      <w:pPr>
        <w:autoSpaceDE w:val="0"/>
        <w:autoSpaceDN w:val="0"/>
        <w:adjustRightInd w:val="0"/>
        <w:spacing w:after="120" w:line="240" w:lineRule="exact"/>
        <w:jc w:val="center"/>
        <w:rPr>
          <w:rFonts w:asciiTheme="majorHAnsi" w:hAnsiTheme="majorHAnsi" w:cstheme="minorHAnsi"/>
          <w:b/>
          <w:bCs/>
          <w:sz w:val="26"/>
          <w:szCs w:val="26"/>
        </w:rPr>
      </w:pPr>
      <w:r w:rsidRPr="0098300C">
        <w:rPr>
          <w:rFonts w:asciiTheme="majorHAnsi" w:hAnsiTheme="majorHAnsi" w:cstheme="minorHAnsi"/>
          <w:b/>
          <w:bCs/>
          <w:sz w:val="26"/>
          <w:szCs w:val="26"/>
        </w:rPr>
        <w:t xml:space="preserve">Pacific Island </w:t>
      </w:r>
      <w:r w:rsidR="009C7A3F" w:rsidRPr="0098300C">
        <w:rPr>
          <w:rFonts w:asciiTheme="majorHAnsi" w:hAnsiTheme="majorHAnsi" w:cstheme="minorHAnsi"/>
          <w:b/>
          <w:bCs/>
          <w:sz w:val="26"/>
          <w:szCs w:val="26"/>
        </w:rPr>
        <w:t xml:space="preserve">Development </w:t>
      </w:r>
      <w:r w:rsidRPr="0098300C">
        <w:rPr>
          <w:rFonts w:asciiTheme="majorHAnsi" w:hAnsiTheme="majorHAnsi" w:cstheme="minorHAnsi"/>
          <w:b/>
          <w:bCs/>
          <w:sz w:val="26"/>
          <w:szCs w:val="26"/>
        </w:rPr>
        <w:t xml:space="preserve">Forum </w:t>
      </w:r>
      <w:r w:rsidR="009C7A3F" w:rsidRPr="0098300C">
        <w:rPr>
          <w:rFonts w:asciiTheme="majorHAnsi" w:hAnsiTheme="majorHAnsi" w:cstheme="minorHAnsi"/>
          <w:b/>
          <w:bCs/>
          <w:sz w:val="26"/>
          <w:szCs w:val="26"/>
        </w:rPr>
        <w:t>(PIDF)</w:t>
      </w:r>
    </w:p>
    <w:p w14:paraId="374ACF5B" w14:textId="7EE2B1D7" w:rsidR="009A54B4" w:rsidRPr="009A54B4" w:rsidRDefault="009A54B4" w:rsidP="0098300C">
      <w:pPr>
        <w:autoSpaceDE w:val="0"/>
        <w:autoSpaceDN w:val="0"/>
        <w:adjustRightInd w:val="0"/>
        <w:spacing w:after="120" w:line="240" w:lineRule="exact"/>
        <w:jc w:val="center"/>
        <w:rPr>
          <w:rFonts w:asciiTheme="majorHAnsi" w:hAnsiTheme="majorHAnsi" w:cstheme="minorHAnsi"/>
          <w:sz w:val="26"/>
          <w:szCs w:val="26"/>
        </w:rPr>
      </w:pPr>
      <w:r w:rsidRPr="009A54B4">
        <w:rPr>
          <w:rFonts w:asciiTheme="majorHAnsi" w:hAnsiTheme="majorHAnsi" w:cstheme="minorHAnsi"/>
          <w:sz w:val="26"/>
          <w:szCs w:val="26"/>
        </w:rPr>
        <w:t>and</w:t>
      </w:r>
    </w:p>
    <w:p w14:paraId="4D144BCD" w14:textId="121E9A4B" w:rsidR="009A54B4" w:rsidRPr="0098300C" w:rsidRDefault="009A54B4" w:rsidP="0098300C">
      <w:pPr>
        <w:autoSpaceDE w:val="0"/>
        <w:autoSpaceDN w:val="0"/>
        <w:adjustRightInd w:val="0"/>
        <w:spacing w:after="120" w:line="240" w:lineRule="exact"/>
        <w:jc w:val="center"/>
        <w:rPr>
          <w:rFonts w:asciiTheme="majorHAnsi" w:hAnsiTheme="majorHAnsi" w:cstheme="minorHAnsi"/>
          <w:b/>
          <w:bCs/>
          <w:sz w:val="26"/>
          <w:szCs w:val="26"/>
        </w:rPr>
      </w:pPr>
      <w:r>
        <w:rPr>
          <w:rFonts w:asciiTheme="majorHAnsi" w:hAnsiTheme="majorHAnsi" w:cstheme="minorHAnsi"/>
          <w:b/>
          <w:bCs/>
          <w:sz w:val="26"/>
          <w:szCs w:val="26"/>
        </w:rPr>
        <w:t>Pacific Islands Forum (PIF)</w:t>
      </w:r>
    </w:p>
    <w:p w14:paraId="6D054EA5" w14:textId="77777777" w:rsidR="008A7D13" w:rsidRPr="0098300C" w:rsidRDefault="008A7D13" w:rsidP="0098300C">
      <w:pPr>
        <w:autoSpaceDE w:val="0"/>
        <w:autoSpaceDN w:val="0"/>
        <w:adjustRightInd w:val="0"/>
        <w:spacing w:after="120" w:line="240" w:lineRule="exact"/>
        <w:jc w:val="center"/>
        <w:rPr>
          <w:rFonts w:asciiTheme="majorHAnsi" w:hAnsiTheme="majorHAnsi" w:cstheme="minorHAnsi"/>
          <w:sz w:val="23"/>
          <w:szCs w:val="23"/>
        </w:rPr>
      </w:pPr>
    </w:p>
    <w:p w14:paraId="416E3B9C" w14:textId="77777777" w:rsidR="00E074D7" w:rsidRPr="0098300C" w:rsidRDefault="00E074D7" w:rsidP="0098300C">
      <w:pPr>
        <w:autoSpaceDE w:val="0"/>
        <w:autoSpaceDN w:val="0"/>
        <w:adjustRightInd w:val="0"/>
        <w:spacing w:after="120" w:line="240" w:lineRule="exact"/>
        <w:jc w:val="center"/>
        <w:rPr>
          <w:rFonts w:asciiTheme="majorHAnsi" w:hAnsiTheme="majorHAnsi" w:cstheme="minorHAnsi"/>
          <w:b/>
          <w:bCs/>
          <w:sz w:val="23"/>
          <w:szCs w:val="23"/>
        </w:rPr>
      </w:pPr>
    </w:p>
    <w:p w14:paraId="46513FD2" w14:textId="5FB361CA" w:rsidR="00E074D7" w:rsidRPr="0098300C" w:rsidRDefault="00F35861" w:rsidP="0098300C">
      <w:pPr>
        <w:autoSpaceDE w:val="0"/>
        <w:autoSpaceDN w:val="0"/>
        <w:adjustRightInd w:val="0"/>
        <w:spacing w:after="120" w:line="240" w:lineRule="exact"/>
        <w:jc w:val="center"/>
        <w:rPr>
          <w:rFonts w:asciiTheme="majorHAnsi" w:hAnsiTheme="majorHAnsi" w:cstheme="minorHAnsi"/>
          <w:b/>
          <w:bCs/>
          <w:sz w:val="23"/>
          <w:szCs w:val="23"/>
        </w:rPr>
      </w:pPr>
      <w:r w:rsidRPr="0098300C">
        <w:rPr>
          <w:rFonts w:asciiTheme="majorHAnsi" w:hAnsiTheme="majorHAnsi" w:cstheme="minorHAnsi"/>
          <w:b/>
          <w:bCs/>
          <w:sz w:val="23"/>
          <w:szCs w:val="23"/>
        </w:rPr>
        <w:t>Wedn</w:t>
      </w:r>
      <w:r w:rsidR="00133D45" w:rsidRPr="0098300C">
        <w:rPr>
          <w:rFonts w:asciiTheme="majorHAnsi" w:hAnsiTheme="majorHAnsi" w:cstheme="minorHAnsi"/>
          <w:b/>
          <w:bCs/>
          <w:sz w:val="23"/>
          <w:szCs w:val="23"/>
        </w:rPr>
        <w:t xml:space="preserve">esday, </w:t>
      </w:r>
      <w:r w:rsidR="0032269F">
        <w:rPr>
          <w:rFonts w:asciiTheme="majorHAnsi" w:hAnsiTheme="majorHAnsi" w:cstheme="minorHAnsi"/>
          <w:b/>
          <w:bCs/>
          <w:sz w:val="23"/>
          <w:szCs w:val="23"/>
        </w:rPr>
        <w:t xml:space="preserve">12 </w:t>
      </w:r>
      <w:r w:rsidR="009C7A3F" w:rsidRPr="0098300C">
        <w:rPr>
          <w:rFonts w:asciiTheme="majorHAnsi" w:hAnsiTheme="majorHAnsi" w:cstheme="minorHAnsi"/>
          <w:b/>
          <w:bCs/>
          <w:sz w:val="23"/>
          <w:szCs w:val="23"/>
        </w:rPr>
        <w:t>August</w:t>
      </w:r>
      <w:r w:rsidR="0077045B" w:rsidRPr="0098300C">
        <w:rPr>
          <w:rFonts w:asciiTheme="majorHAnsi" w:hAnsiTheme="majorHAnsi" w:cstheme="minorHAnsi"/>
          <w:b/>
          <w:bCs/>
          <w:sz w:val="23"/>
          <w:szCs w:val="23"/>
        </w:rPr>
        <w:t xml:space="preserve"> 2020</w:t>
      </w:r>
      <w:r w:rsidR="00C72BC9">
        <w:rPr>
          <w:rFonts w:asciiTheme="majorHAnsi" w:hAnsiTheme="majorHAnsi" w:cstheme="minorHAnsi"/>
          <w:b/>
          <w:bCs/>
          <w:sz w:val="23"/>
          <w:szCs w:val="23"/>
        </w:rPr>
        <w:t xml:space="preserve"> (TBC)</w:t>
      </w:r>
    </w:p>
    <w:p w14:paraId="3F2A66BC" w14:textId="665C69DD" w:rsidR="00200D74" w:rsidRPr="0098300C" w:rsidRDefault="00E074D7" w:rsidP="0098300C">
      <w:pPr>
        <w:autoSpaceDE w:val="0"/>
        <w:autoSpaceDN w:val="0"/>
        <w:adjustRightInd w:val="0"/>
        <w:spacing w:after="120" w:line="240" w:lineRule="exact"/>
        <w:jc w:val="center"/>
        <w:rPr>
          <w:rFonts w:asciiTheme="majorHAnsi" w:hAnsiTheme="majorHAnsi" w:cstheme="minorHAnsi"/>
          <w:b/>
          <w:bCs/>
          <w:sz w:val="23"/>
          <w:szCs w:val="23"/>
        </w:rPr>
      </w:pPr>
      <w:r w:rsidRPr="0098300C">
        <w:rPr>
          <w:rFonts w:asciiTheme="majorHAnsi" w:hAnsiTheme="majorHAnsi" w:cstheme="minorHAnsi"/>
          <w:b/>
          <w:bCs/>
          <w:sz w:val="23"/>
          <w:szCs w:val="23"/>
        </w:rPr>
        <w:t>0</w:t>
      </w:r>
      <w:r w:rsidR="001B11BE" w:rsidRPr="0098300C">
        <w:rPr>
          <w:rFonts w:asciiTheme="majorHAnsi" w:hAnsiTheme="majorHAnsi" w:cstheme="minorHAnsi"/>
          <w:b/>
          <w:bCs/>
          <w:sz w:val="23"/>
          <w:szCs w:val="23"/>
        </w:rPr>
        <w:t>6</w:t>
      </w:r>
      <w:r w:rsidR="0077045B"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3</w:t>
      </w:r>
      <w:r w:rsidR="0077045B" w:rsidRPr="0098300C">
        <w:rPr>
          <w:rFonts w:asciiTheme="majorHAnsi" w:hAnsiTheme="majorHAnsi" w:cstheme="minorHAnsi"/>
          <w:b/>
          <w:bCs/>
          <w:sz w:val="23"/>
          <w:szCs w:val="23"/>
        </w:rPr>
        <w:t>0</w:t>
      </w:r>
      <w:r w:rsidRPr="0098300C">
        <w:rPr>
          <w:rFonts w:asciiTheme="majorHAnsi" w:hAnsiTheme="majorHAnsi" w:cstheme="minorHAnsi"/>
          <w:b/>
          <w:bCs/>
          <w:sz w:val="23"/>
          <w:szCs w:val="23"/>
        </w:rPr>
        <w:t xml:space="preserve"> – 0</w:t>
      </w:r>
      <w:r w:rsidR="001B11BE" w:rsidRPr="0098300C">
        <w:rPr>
          <w:rFonts w:asciiTheme="majorHAnsi" w:hAnsiTheme="majorHAnsi" w:cstheme="minorHAnsi"/>
          <w:b/>
          <w:bCs/>
          <w:sz w:val="23"/>
          <w:szCs w:val="23"/>
        </w:rPr>
        <w:t>8</w:t>
      </w:r>
      <w:r w:rsidR="0077045B"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0</w:t>
      </w:r>
      <w:r w:rsidR="0077045B" w:rsidRPr="0098300C">
        <w:rPr>
          <w:rFonts w:asciiTheme="majorHAnsi" w:hAnsiTheme="majorHAnsi" w:cstheme="minorHAnsi"/>
          <w:b/>
          <w:bCs/>
          <w:sz w:val="23"/>
          <w:szCs w:val="23"/>
        </w:rPr>
        <w:t xml:space="preserve">0 </w:t>
      </w:r>
      <w:r w:rsidR="00733A48" w:rsidRPr="0098300C">
        <w:rPr>
          <w:rFonts w:asciiTheme="majorHAnsi" w:hAnsiTheme="majorHAnsi" w:cstheme="minorHAnsi"/>
          <w:b/>
          <w:bCs/>
          <w:sz w:val="23"/>
          <w:szCs w:val="23"/>
        </w:rPr>
        <w:t>P</w:t>
      </w:r>
      <w:r w:rsidR="005A2A98" w:rsidRPr="0098300C">
        <w:rPr>
          <w:rFonts w:asciiTheme="majorHAnsi" w:hAnsiTheme="majorHAnsi" w:cstheme="minorHAnsi"/>
          <w:b/>
          <w:bCs/>
          <w:sz w:val="23"/>
          <w:szCs w:val="23"/>
        </w:rPr>
        <w:t>M</w:t>
      </w:r>
      <w:r w:rsidR="0077045B" w:rsidRPr="0098300C">
        <w:rPr>
          <w:rFonts w:asciiTheme="majorHAnsi" w:hAnsiTheme="majorHAnsi" w:cstheme="minorHAnsi"/>
          <w:b/>
          <w:bCs/>
          <w:sz w:val="23"/>
          <w:szCs w:val="23"/>
        </w:rPr>
        <w:t xml:space="preserve"> </w:t>
      </w:r>
      <w:r w:rsidR="005A2A98" w:rsidRPr="0098300C">
        <w:rPr>
          <w:rFonts w:asciiTheme="majorHAnsi" w:hAnsiTheme="majorHAnsi" w:cstheme="minorHAnsi"/>
          <w:b/>
          <w:bCs/>
          <w:sz w:val="23"/>
          <w:szCs w:val="23"/>
        </w:rPr>
        <w:t>(</w:t>
      </w:r>
      <w:r w:rsidR="0077045B" w:rsidRPr="0098300C">
        <w:rPr>
          <w:rFonts w:asciiTheme="majorHAnsi" w:hAnsiTheme="majorHAnsi" w:cstheme="minorHAnsi"/>
          <w:b/>
          <w:bCs/>
          <w:sz w:val="23"/>
          <w:szCs w:val="23"/>
        </w:rPr>
        <w:t>E</w:t>
      </w:r>
      <w:r w:rsidR="005A2A98" w:rsidRPr="0098300C">
        <w:rPr>
          <w:rFonts w:asciiTheme="majorHAnsi" w:hAnsiTheme="majorHAnsi" w:cstheme="minorHAnsi"/>
          <w:b/>
          <w:bCs/>
          <w:sz w:val="23"/>
          <w:szCs w:val="23"/>
        </w:rPr>
        <w:t>DT, New York Time)</w:t>
      </w:r>
    </w:p>
    <w:p w14:paraId="41DAD34E" w14:textId="025B9234" w:rsidR="00733A48" w:rsidRPr="0098300C" w:rsidRDefault="00733A48" w:rsidP="0098300C">
      <w:pPr>
        <w:autoSpaceDE w:val="0"/>
        <w:autoSpaceDN w:val="0"/>
        <w:adjustRightInd w:val="0"/>
        <w:spacing w:after="120" w:line="240" w:lineRule="exact"/>
        <w:jc w:val="center"/>
        <w:rPr>
          <w:rFonts w:asciiTheme="majorHAnsi" w:hAnsiTheme="majorHAnsi" w:cstheme="minorHAnsi"/>
          <w:b/>
          <w:bCs/>
          <w:sz w:val="23"/>
          <w:szCs w:val="23"/>
        </w:rPr>
      </w:pPr>
      <w:r w:rsidRPr="0098300C">
        <w:rPr>
          <w:rFonts w:asciiTheme="majorHAnsi" w:hAnsiTheme="majorHAnsi" w:cstheme="minorHAnsi"/>
          <w:b/>
          <w:bCs/>
          <w:sz w:val="23"/>
          <w:szCs w:val="23"/>
        </w:rPr>
        <w:t>7:</w:t>
      </w:r>
      <w:r w:rsidR="00B64325" w:rsidRPr="0098300C">
        <w:rPr>
          <w:rFonts w:asciiTheme="majorHAnsi" w:hAnsiTheme="majorHAnsi" w:cstheme="minorHAnsi"/>
          <w:b/>
          <w:bCs/>
          <w:sz w:val="23"/>
          <w:szCs w:val="23"/>
        </w:rPr>
        <w:t>3</w:t>
      </w:r>
      <w:r w:rsidRPr="0098300C">
        <w:rPr>
          <w:rFonts w:asciiTheme="majorHAnsi" w:hAnsiTheme="majorHAnsi" w:cstheme="minorHAnsi"/>
          <w:b/>
          <w:bCs/>
          <w:sz w:val="23"/>
          <w:szCs w:val="23"/>
        </w:rPr>
        <w:t xml:space="preserve">0 – </w:t>
      </w:r>
      <w:r w:rsidR="00B64325" w:rsidRPr="0098300C">
        <w:rPr>
          <w:rFonts w:asciiTheme="majorHAnsi" w:hAnsiTheme="majorHAnsi" w:cstheme="minorHAnsi"/>
          <w:b/>
          <w:bCs/>
          <w:sz w:val="23"/>
          <w:szCs w:val="23"/>
        </w:rPr>
        <w:t>9</w:t>
      </w:r>
      <w:r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0</w:t>
      </w:r>
      <w:r w:rsidRPr="0098300C">
        <w:rPr>
          <w:rFonts w:asciiTheme="majorHAnsi" w:hAnsiTheme="majorHAnsi" w:cstheme="minorHAnsi"/>
          <w:b/>
          <w:bCs/>
          <w:sz w:val="23"/>
          <w:szCs w:val="23"/>
        </w:rPr>
        <w:t>0 AM (</w:t>
      </w:r>
      <w:r w:rsidR="00517C49" w:rsidRPr="0098300C">
        <w:rPr>
          <w:rFonts w:asciiTheme="majorHAnsi" w:hAnsiTheme="majorHAnsi" w:cstheme="minorHAnsi"/>
          <w:b/>
          <w:bCs/>
          <w:sz w:val="23"/>
          <w:szCs w:val="23"/>
        </w:rPr>
        <w:t xml:space="preserve">Korea and </w:t>
      </w:r>
      <w:r w:rsidR="008B3484" w:rsidRPr="0098300C">
        <w:rPr>
          <w:rFonts w:asciiTheme="majorHAnsi" w:hAnsiTheme="majorHAnsi" w:cstheme="minorHAnsi"/>
          <w:b/>
          <w:bCs/>
          <w:sz w:val="23"/>
          <w:szCs w:val="23"/>
        </w:rPr>
        <w:t>Canberra, Australia</w:t>
      </w:r>
      <w:r w:rsidRPr="0098300C">
        <w:rPr>
          <w:rFonts w:asciiTheme="majorHAnsi" w:hAnsiTheme="majorHAnsi" w:cstheme="minorHAnsi"/>
          <w:b/>
          <w:bCs/>
          <w:sz w:val="23"/>
          <w:szCs w:val="23"/>
        </w:rPr>
        <w:t>)</w:t>
      </w:r>
    </w:p>
    <w:p w14:paraId="1527EBD2" w14:textId="0C499087" w:rsidR="00733A48" w:rsidRPr="0098300C" w:rsidRDefault="004B77FF" w:rsidP="0098300C">
      <w:pPr>
        <w:autoSpaceDE w:val="0"/>
        <w:autoSpaceDN w:val="0"/>
        <w:adjustRightInd w:val="0"/>
        <w:spacing w:after="120" w:line="240" w:lineRule="exact"/>
        <w:jc w:val="center"/>
        <w:rPr>
          <w:rFonts w:asciiTheme="majorHAnsi" w:hAnsiTheme="majorHAnsi" w:cstheme="minorHAnsi"/>
          <w:b/>
          <w:bCs/>
          <w:sz w:val="23"/>
          <w:szCs w:val="23"/>
        </w:rPr>
      </w:pPr>
      <w:r w:rsidRPr="0098300C">
        <w:rPr>
          <w:rFonts w:asciiTheme="majorHAnsi" w:hAnsiTheme="majorHAnsi" w:cstheme="minorHAnsi"/>
          <w:b/>
          <w:bCs/>
          <w:sz w:val="23"/>
          <w:szCs w:val="23"/>
        </w:rPr>
        <w:t>10</w:t>
      </w:r>
      <w:r w:rsidR="00733A48"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3</w:t>
      </w:r>
      <w:r w:rsidR="00733A48" w:rsidRPr="0098300C">
        <w:rPr>
          <w:rFonts w:asciiTheme="majorHAnsi" w:hAnsiTheme="majorHAnsi" w:cstheme="minorHAnsi"/>
          <w:b/>
          <w:bCs/>
          <w:sz w:val="23"/>
          <w:szCs w:val="23"/>
        </w:rPr>
        <w:t xml:space="preserve">0 </w:t>
      </w:r>
      <w:r w:rsidRPr="0098300C">
        <w:rPr>
          <w:rFonts w:asciiTheme="majorHAnsi" w:hAnsiTheme="majorHAnsi" w:cstheme="minorHAnsi"/>
          <w:b/>
          <w:bCs/>
          <w:sz w:val="23"/>
          <w:szCs w:val="23"/>
        </w:rPr>
        <w:t xml:space="preserve">AM </w:t>
      </w:r>
      <w:r w:rsidR="00733A48" w:rsidRPr="0098300C">
        <w:rPr>
          <w:rFonts w:asciiTheme="majorHAnsi" w:hAnsiTheme="majorHAnsi" w:cstheme="minorHAnsi"/>
          <w:b/>
          <w:bCs/>
          <w:sz w:val="23"/>
          <w:szCs w:val="23"/>
        </w:rPr>
        <w:t>– 1</w:t>
      </w:r>
      <w:r w:rsidRPr="0098300C">
        <w:rPr>
          <w:rFonts w:asciiTheme="majorHAnsi" w:hAnsiTheme="majorHAnsi" w:cstheme="minorHAnsi"/>
          <w:b/>
          <w:bCs/>
          <w:sz w:val="23"/>
          <w:szCs w:val="23"/>
        </w:rPr>
        <w:t>2</w:t>
      </w:r>
      <w:r w:rsidR="00733A48"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0</w:t>
      </w:r>
      <w:r w:rsidR="00733A48" w:rsidRPr="0098300C">
        <w:rPr>
          <w:rFonts w:asciiTheme="majorHAnsi" w:hAnsiTheme="majorHAnsi" w:cstheme="minorHAnsi"/>
          <w:b/>
          <w:bCs/>
          <w:sz w:val="23"/>
          <w:szCs w:val="23"/>
        </w:rPr>
        <w:t xml:space="preserve">0 </w:t>
      </w:r>
      <w:r w:rsidRPr="0098300C">
        <w:rPr>
          <w:rFonts w:asciiTheme="majorHAnsi" w:hAnsiTheme="majorHAnsi" w:cstheme="minorHAnsi"/>
          <w:b/>
          <w:bCs/>
          <w:sz w:val="23"/>
          <w:szCs w:val="23"/>
        </w:rPr>
        <w:t>P</w:t>
      </w:r>
      <w:r w:rsidR="00733A48" w:rsidRPr="0098300C">
        <w:rPr>
          <w:rFonts w:asciiTheme="majorHAnsi" w:hAnsiTheme="majorHAnsi" w:cstheme="minorHAnsi"/>
          <w:b/>
          <w:bCs/>
          <w:sz w:val="23"/>
          <w:szCs w:val="23"/>
        </w:rPr>
        <w:t>M (Fiji</w:t>
      </w:r>
      <w:r w:rsidR="005438F6" w:rsidRPr="0098300C">
        <w:rPr>
          <w:rFonts w:asciiTheme="majorHAnsi" w:hAnsiTheme="majorHAnsi" w:cstheme="minorHAnsi"/>
          <w:b/>
          <w:bCs/>
          <w:sz w:val="23"/>
          <w:szCs w:val="23"/>
        </w:rPr>
        <w:t xml:space="preserve"> and </w:t>
      </w:r>
      <w:r w:rsidR="00733A48" w:rsidRPr="0098300C">
        <w:rPr>
          <w:rFonts w:asciiTheme="majorHAnsi" w:hAnsiTheme="majorHAnsi" w:cstheme="minorHAnsi"/>
          <w:b/>
          <w:bCs/>
          <w:sz w:val="23"/>
          <w:szCs w:val="23"/>
        </w:rPr>
        <w:t>New Zealand)</w:t>
      </w:r>
    </w:p>
    <w:p w14:paraId="37640118" w14:textId="7D3D8263" w:rsidR="00733A48" w:rsidRPr="0098300C" w:rsidRDefault="00733A48" w:rsidP="0098300C">
      <w:pPr>
        <w:autoSpaceDE w:val="0"/>
        <w:autoSpaceDN w:val="0"/>
        <w:adjustRightInd w:val="0"/>
        <w:spacing w:after="120" w:line="240" w:lineRule="exact"/>
        <w:jc w:val="center"/>
        <w:rPr>
          <w:rFonts w:asciiTheme="majorHAnsi" w:hAnsiTheme="majorHAnsi" w:cstheme="minorHAnsi"/>
          <w:b/>
          <w:bCs/>
          <w:sz w:val="23"/>
          <w:szCs w:val="23"/>
        </w:rPr>
      </w:pPr>
      <w:r w:rsidRPr="0098300C">
        <w:rPr>
          <w:rFonts w:asciiTheme="majorHAnsi" w:hAnsiTheme="majorHAnsi" w:cstheme="minorHAnsi"/>
          <w:b/>
          <w:bCs/>
          <w:sz w:val="23"/>
          <w:szCs w:val="23"/>
        </w:rPr>
        <w:t>1</w:t>
      </w:r>
      <w:r w:rsidR="003823B9" w:rsidRPr="0098300C">
        <w:rPr>
          <w:rFonts w:asciiTheme="majorHAnsi" w:hAnsiTheme="majorHAnsi" w:cstheme="minorHAnsi"/>
          <w:b/>
          <w:bCs/>
          <w:sz w:val="23"/>
          <w:szCs w:val="23"/>
        </w:rPr>
        <w:t>1</w:t>
      </w:r>
      <w:r w:rsidRPr="0098300C">
        <w:rPr>
          <w:rFonts w:asciiTheme="majorHAnsi" w:hAnsiTheme="majorHAnsi" w:cstheme="minorHAnsi"/>
          <w:b/>
          <w:bCs/>
          <w:sz w:val="23"/>
          <w:szCs w:val="23"/>
        </w:rPr>
        <w:t>:</w:t>
      </w:r>
      <w:r w:rsidR="00B64325" w:rsidRPr="0098300C">
        <w:rPr>
          <w:rFonts w:asciiTheme="majorHAnsi" w:hAnsiTheme="majorHAnsi" w:cstheme="minorHAnsi"/>
          <w:b/>
          <w:bCs/>
          <w:sz w:val="23"/>
          <w:szCs w:val="23"/>
        </w:rPr>
        <w:t>3</w:t>
      </w:r>
      <w:r w:rsidRPr="0098300C">
        <w:rPr>
          <w:rFonts w:asciiTheme="majorHAnsi" w:hAnsiTheme="majorHAnsi" w:cstheme="minorHAnsi"/>
          <w:b/>
          <w:bCs/>
          <w:sz w:val="23"/>
          <w:szCs w:val="23"/>
        </w:rPr>
        <w:t xml:space="preserve">0 </w:t>
      </w:r>
      <w:r w:rsidR="00B64325" w:rsidRPr="0098300C">
        <w:rPr>
          <w:rFonts w:asciiTheme="majorHAnsi" w:hAnsiTheme="majorHAnsi" w:cstheme="minorHAnsi"/>
          <w:b/>
          <w:bCs/>
          <w:sz w:val="23"/>
          <w:szCs w:val="23"/>
        </w:rPr>
        <w:t xml:space="preserve">AM </w:t>
      </w:r>
      <w:r w:rsidRPr="0098300C">
        <w:rPr>
          <w:rFonts w:asciiTheme="majorHAnsi" w:hAnsiTheme="majorHAnsi" w:cstheme="minorHAnsi"/>
          <w:b/>
          <w:bCs/>
          <w:sz w:val="23"/>
          <w:szCs w:val="23"/>
        </w:rPr>
        <w:t>– 1:</w:t>
      </w:r>
      <w:r w:rsidR="00B64325" w:rsidRPr="0098300C">
        <w:rPr>
          <w:rFonts w:asciiTheme="majorHAnsi" w:hAnsiTheme="majorHAnsi" w:cstheme="minorHAnsi"/>
          <w:b/>
          <w:bCs/>
          <w:sz w:val="23"/>
          <w:szCs w:val="23"/>
        </w:rPr>
        <w:t>0</w:t>
      </w:r>
      <w:r w:rsidRPr="0098300C">
        <w:rPr>
          <w:rFonts w:asciiTheme="majorHAnsi" w:hAnsiTheme="majorHAnsi" w:cstheme="minorHAnsi"/>
          <w:b/>
          <w:bCs/>
          <w:sz w:val="23"/>
          <w:szCs w:val="23"/>
        </w:rPr>
        <w:t xml:space="preserve">0 </w:t>
      </w:r>
      <w:r w:rsidR="00B64325" w:rsidRPr="0098300C">
        <w:rPr>
          <w:rFonts w:asciiTheme="majorHAnsi" w:hAnsiTheme="majorHAnsi" w:cstheme="minorHAnsi"/>
          <w:b/>
          <w:bCs/>
          <w:sz w:val="23"/>
          <w:szCs w:val="23"/>
        </w:rPr>
        <w:t>P</w:t>
      </w:r>
      <w:r w:rsidRPr="0098300C">
        <w:rPr>
          <w:rFonts w:asciiTheme="majorHAnsi" w:hAnsiTheme="majorHAnsi" w:cstheme="minorHAnsi"/>
          <w:b/>
          <w:bCs/>
          <w:sz w:val="23"/>
          <w:szCs w:val="23"/>
        </w:rPr>
        <w:t>M (Samoa)</w:t>
      </w:r>
    </w:p>
    <w:p w14:paraId="530B56F1" w14:textId="77777777" w:rsidR="006A0AED" w:rsidRPr="0098300C" w:rsidRDefault="006A0AED" w:rsidP="0098300C">
      <w:pPr>
        <w:autoSpaceDE w:val="0"/>
        <w:autoSpaceDN w:val="0"/>
        <w:adjustRightInd w:val="0"/>
        <w:spacing w:after="120" w:line="240" w:lineRule="exact"/>
        <w:jc w:val="center"/>
        <w:rPr>
          <w:rFonts w:asciiTheme="majorHAnsi" w:hAnsiTheme="majorHAnsi" w:cstheme="minorHAnsi"/>
          <w:b/>
          <w:bCs/>
          <w:sz w:val="23"/>
          <w:szCs w:val="23"/>
        </w:rPr>
      </w:pPr>
    </w:p>
    <w:p w14:paraId="4EFC9E78" w14:textId="7DCAB113" w:rsidR="000722B1" w:rsidRPr="0098300C" w:rsidRDefault="006239A4" w:rsidP="0098300C">
      <w:pPr>
        <w:shd w:val="clear" w:color="auto" w:fill="B8CCE4"/>
        <w:spacing w:after="120" w:line="240" w:lineRule="exact"/>
        <w:jc w:val="both"/>
        <w:rPr>
          <w:rFonts w:asciiTheme="majorHAnsi" w:hAnsiTheme="majorHAnsi" w:cstheme="minorHAnsi"/>
          <w:b/>
          <w:sz w:val="26"/>
          <w:szCs w:val="26"/>
        </w:rPr>
      </w:pPr>
      <w:bookmarkStart w:id="2" w:name="_Hlk3448055"/>
      <w:bookmarkEnd w:id="0"/>
      <w:r w:rsidRPr="0098300C">
        <w:rPr>
          <w:rFonts w:asciiTheme="majorHAnsi" w:hAnsiTheme="majorHAnsi" w:cstheme="minorHAnsi"/>
          <w:b/>
          <w:sz w:val="26"/>
          <w:szCs w:val="26"/>
        </w:rPr>
        <w:t>Background</w:t>
      </w:r>
    </w:p>
    <w:p w14:paraId="2A7C5256" w14:textId="3FDA837F" w:rsidR="005438F6" w:rsidRPr="0098300C" w:rsidRDefault="0067317D" w:rsidP="0098300C">
      <w:pPr>
        <w:pStyle w:val="af"/>
        <w:spacing w:after="120" w:line="240" w:lineRule="exact"/>
        <w:jc w:val="both"/>
        <w:rPr>
          <w:rFonts w:asciiTheme="majorHAnsi" w:hAnsiTheme="majorHAnsi" w:cstheme="minorHAnsi"/>
          <w:spacing w:val="-5"/>
          <w:sz w:val="23"/>
          <w:szCs w:val="23"/>
          <w:shd w:val="clear" w:color="auto" w:fill="FFFFFF"/>
        </w:rPr>
      </w:pPr>
      <w:bookmarkStart w:id="3" w:name="_Hlk505673729"/>
      <w:bookmarkEnd w:id="2"/>
      <w:r w:rsidRPr="0098300C">
        <w:rPr>
          <w:rFonts w:asciiTheme="majorHAnsi" w:hAnsiTheme="majorHAnsi" w:cstheme="minorHAnsi"/>
          <w:sz w:val="23"/>
          <w:szCs w:val="23"/>
        </w:rPr>
        <w:t xml:space="preserve">While </w:t>
      </w:r>
      <w:r w:rsidR="00B33F0A" w:rsidRPr="0098300C">
        <w:rPr>
          <w:rFonts w:asciiTheme="majorHAnsi" w:hAnsiTheme="majorHAnsi" w:cstheme="minorHAnsi"/>
          <w:sz w:val="23"/>
          <w:szCs w:val="23"/>
        </w:rPr>
        <w:t>the</w:t>
      </w:r>
      <w:r w:rsidR="00A10AC4" w:rsidRPr="0098300C">
        <w:rPr>
          <w:rFonts w:asciiTheme="majorHAnsi" w:hAnsiTheme="majorHAnsi" w:cstheme="minorHAnsi"/>
          <w:sz w:val="23"/>
          <w:szCs w:val="23"/>
        </w:rPr>
        <w:t xml:space="preserve">re are more than </w:t>
      </w:r>
      <w:r w:rsidR="0013723F">
        <w:rPr>
          <w:rFonts w:asciiTheme="majorHAnsi" w:hAnsiTheme="majorHAnsi" w:cstheme="minorHAnsi"/>
          <w:sz w:val="23"/>
          <w:szCs w:val="23"/>
        </w:rPr>
        <w:t xml:space="preserve">14.5 </w:t>
      </w:r>
      <w:r w:rsidR="00A10AC4" w:rsidRPr="0098300C">
        <w:rPr>
          <w:rFonts w:asciiTheme="majorHAnsi" w:hAnsiTheme="majorHAnsi" w:cstheme="minorHAnsi"/>
          <w:sz w:val="23"/>
          <w:szCs w:val="23"/>
        </w:rPr>
        <w:t>million confirmed cases</w:t>
      </w:r>
      <w:r w:rsidR="0063781C" w:rsidRPr="0098300C">
        <w:rPr>
          <w:rFonts w:asciiTheme="majorHAnsi" w:hAnsiTheme="majorHAnsi" w:cstheme="minorHAnsi"/>
          <w:sz w:val="23"/>
          <w:szCs w:val="23"/>
        </w:rPr>
        <w:t xml:space="preserve"> </w:t>
      </w:r>
      <w:r w:rsidR="004252A4" w:rsidRPr="0098300C">
        <w:rPr>
          <w:rFonts w:asciiTheme="majorHAnsi" w:hAnsiTheme="majorHAnsi" w:cstheme="minorHAnsi"/>
          <w:sz w:val="23"/>
          <w:szCs w:val="23"/>
        </w:rPr>
        <w:t xml:space="preserve">and </w:t>
      </w:r>
      <w:r w:rsidR="0063781C" w:rsidRPr="0098300C">
        <w:rPr>
          <w:rFonts w:asciiTheme="majorHAnsi" w:hAnsiTheme="majorHAnsi" w:cstheme="minorHAnsi"/>
          <w:sz w:val="23"/>
          <w:szCs w:val="23"/>
        </w:rPr>
        <w:t>close to 467,000 death</w:t>
      </w:r>
      <w:r w:rsidR="0063781C" w:rsidRPr="0098300C">
        <w:rPr>
          <w:rStyle w:val="a3"/>
          <w:rFonts w:asciiTheme="majorHAnsi" w:hAnsiTheme="majorHAnsi" w:cstheme="minorHAnsi"/>
          <w:sz w:val="23"/>
          <w:szCs w:val="23"/>
        </w:rPr>
        <w:footnoteReference w:id="1"/>
      </w:r>
      <w:r w:rsidR="0063781C" w:rsidRPr="0098300C">
        <w:rPr>
          <w:rFonts w:asciiTheme="majorHAnsi" w:hAnsiTheme="majorHAnsi" w:cstheme="minorHAnsi"/>
          <w:sz w:val="23"/>
          <w:szCs w:val="23"/>
        </w:rPr>
        <w:t xml:space="preserve">  </w:t>
      </w:r>
      <w:r w:rsidR="00E406FF" w:rsidRPr="0098300C">
        <w:rPr>
          <w:rFonts w:asciiTheme="majorHAnsi" w:hAnsiTheme="majorHAnsi" w:cstheme="minorHAnsi"/>
          <w:sz w:val="23"/>
          <w:szCs w:val="23"/>
        </w:rPr>
        <w:t xml:space="preserve">in the world </w:t>
      </w:r>
      <w:r w:rsidR="0063781C" w:rsidRPr="0098300C">
        <w:rPr>
          <w:rFonts w:asciiTheme="majorHAnsi" w:hAnsiTheme="majorHAnsi" w:cstheme="minorHAnsi"/>
          <w:sz w:val="23"/>
          <w:szCs w:val="23"/>
        </w:rPr>
        <w:t xml:space="preserve">from the COVID-19 </w:t>
      </w:r>
      <w:r w:rsidR="00180F93" w:rsidRPr="0098300C">
        <w:rPr>
          <w:rFonts w:asciiTheme="majorHAnsi" w:hAnsiTheme="majorHAnsi" w:cstheme="minorHAnsi"/>
          <w:sz w:val="23"/>
          <w:szCs w:val="23"/>
        </w:rPr>
        <w:t>pandemic</w:t>
      </w:r>
      <w:r w:rsidR="00CD4CFA" w:rsidRPr="0098300C">
        <w:rPr>
          <w:rFonts w:asciiTheme="majorHAnsi" w:hAnsiTheme="majorHAnsi" w:cstheme="minorHAnsi"/>
          <w:sz w:val="23"/>
          <w:szCs w:val="23"/>
        </w:rPr>
        <w:t>,</w:t>
      </w:r>
      <w:r w:rsidR="00B33F0A" w:rsidRPr="0098300C">
        <w:rPr>
          <w:rFonts w:asciiTheme="majorHAnsi" w:hAnsiTheme="majorHAnsi" w:cstheme="minorHAnsi"/>
          <w:sz w:val="23"/>
          <w:szCs w:val="23"/>
        </w:rPr>
        <w:t xml:space="preserve"> </w:t>
      </w:r>
      <w:r w:rsidR="00913CFE" w:rsidRPr="0098300C">
        <w:rPr>
          <w:rFonts w:asciiTheme="majorHAnsi" w:hAnsiTheme="majorHAnsi" w:cstheme="minorHAnsi"/>
          <w:sz w:val="23"/>
          <w:szCs w:val="23"/>
        </w:rPr>
        <w:t xml:space="preserve">the </w:t>
      </w:r>
      <w:r w:rsidR="00B33F0A" w:rsidRPr="0098300C">
        <w:rPr>
          <w:rFonts w:asciiTheme="majorHAnsi" w:hAnsiTheme="majorHAnsi" w:cstheme="minorHAnsi"/>
          <w:sz w:val="23"/>
          <w:szCs w:val="23"/>
        </w:rPr>
        <w:t xml:space="preserve">Pacific Small Islands Developing States (PSIDS) have been </w:t>
      </w:r>
      <w:r w:rsidR="005055D2" w:rsidRPr="0098300C">
        <w:rPr>
          <w:rFonts w:asciiTheme="majorHAnsi" w:hAnsiTheme="majorHAnsi" w:cstheme="minorHAnsi"/>
          <w:sz w:val="23"/>
          <w:szCs w:val="23"/>
        </w:rPr>
        <w:t xml:space="preserve">largely </w:t>
      </w:r>
      <w:r w:rsidR="00B33F0A" w:rsidRPr="0098300C">
        <w:rPr>
          <w:rFonts w:asciiTheme="majorHAnsi" w:hAnsiTheme="majorHAnsi" w:cstheme="minorHAnsi"/>
          <w:sz w:val="23"/>
          <w:szCs w:val="23"/>
        </w:rPr>
        <w:t>fortunate in</w:t>
      </w:r>
      <w:r w:rsidR="00913CFE" w:rsidRPr="0098300C">
        <w:rPr>
          <w:rFonts w:asciiTheme="majorHAnsi" w:hAnsiTheme="majorHAnsi" w:cstheme="minorHAnsi"/>
          <w:sz w:val="23"/>
          <w:szCs w:val="23"/>
        </w:rPr>
        <w:t xml:space="preserve"> </w:t>
      </w:r>
      <w:r w:rsidR="004A11C2" w:rsidRPr="0098300C">
        <w:rPr>
          <w:rFonts w:asciiTheme="majorHAnsi" w:hAnsiTheme="majorHAnsi" w:cstheme="minorHAnsi"/>
          <w:sz w:val="23"/>
          <w:szCs w:val="23"/>
        </w:rPr>
        <w:t>averting</w:t>
      </w:r>
      <w:r w:rsidR="005055D2" w:rsidRPr="0098300C">
        <w:rPr>
          <w:rFonts w:asciiTheme="majorHAnsi" w:hAnsiTheme="majorHAnsi" w:cstheme="minorHAnsi"/>
          <w:sz w:val="23"/>
          <w:szCs w:val="23"/>
        </w:rPr>
        <w:t xml:space="preserve"> the</w:t>
      </w:r>
      <w:r w:rsidR="005119BF" w:rsidRPr="0098300C">
        <w:rPr>
          <w:rFonts w:asciiTheme="majorHAnsi" w:hAnsiTheme="majorHAnsi" w:cstheme="minorHAnsi"/>
          <w:sz w:val="23"/>
          <w:szCs w:val="23"/>
        </w:rPr>
        <w:t xml:space="preserve"> worst of the</w:t>
      </w:r>
      <w:r w:rsidR="00B33F0A" w:rsidRPr="0098300C">
        <w:rPr>
          <w:rFonts w:asciiTheme="majorHAnsi" w:hAnsiTheme="majorHAnsi" w:cstheme="minorHAnsi"/>
          <w:sz w:val="23"/>
          <w:szCs w:val="23"/>
        </w:rPr>
        <w:t xml:space="preserve"> global health crisis. </w:t>
      </w:r>
      <w:r w:rsidR="00913CFE" w:rsidRPr="0098300C">
        <w:rPr>
          <w:rFonts w:asciiTheme="majorHAnsi" w:hAnsiTheme="majorHAnsi" w:cstheme="minorHAnsi"/>
          <w:sz w:val="23"/>
          <w:szCs w:val="23"/>
        </w:rPr>
        <w:t xml:space="preserve"> </w:t>
      </w:r>
      <w:r w:rsidR="008A7D13" w:rsidRPr="0098300C">
        <w:rPr>
          <w:rFonts w:asciiTheme="majorHAnsi" w:hAnsiTheme="majorHAnsi" w:cstheme="minorHAnsi"/>
          <w:sz w:val="23"/>
          <w:szCs w:val="23"/>
        </w:rPr>
        <w:t>As of 12 June 2020, 312 cases of the COVID-19, including 7 deaths have been reported across the Pacific</w:t>
      </w:r>
      <w:r w:rsidR="008A7D13" w:rsidRPr="0098300C">
        <w:rPr>
          <w:rStyle w:val="a3"/>
          <w:rFonts w:asciiTheme="majorHAnsi" w:hAnsiTheme="majorHAnsi" w:cstheme="minorHAnsi"/>
          <w:sz w:val="23"/>
          <w:szCs w:val="23"/>
        </w:rPr>
        <w:footnoteReference w:id="2"/>
      </w:r>
      <w:r w:rsidR="008A7D13" w:rsidRPr="0098300C">
        <w:rPr>
          <w:rFonts w:asciiTheme="majorHAnsi" w:hAnsiTheme="majorHAnsi" w:cstheme="minorHAnsi"/>
          <w:sz w:val="23"/>
          <w:szCs w:val="23"/>
        </w:rPr>
        <w:t xml:space="preserve">. </w:t>
      </w:r>
      <w:r w:rsidR="00B33F0A" w:rsidRPr="0098300C">
        <w:rPr>
          <w:rFonts w:asciiTheme="majorHAnsi" w:hAnsiTheme="majorHAnsi" w:cstheme="minorHAnsi"/>
          <w:sz w:val="23"/>
          <w:szCs w:val="23"/>
        </w:rPr>
        <w:t xml:space="preserve">However, </w:t>
      </w:r>
      <w:r w:rsidR="005438F6" w:rsidRPr="0098300C">
        <w:rPr>
          <w:rFonts w:asciiTheme="majorHAnsi" w:hAnsiTheme="majorHAnsi" w:cstheme="minorHAnsi"/>
          <w:sz w:val="23"/>
          <w:szCs w:val="23"/>
        </w:rPr>
        <w:t>the pandemic and the measures put in place to contain the virus ha</w:t>
      </w:r>
      <w:r w:rsidR="007F2340" w:rsidRPr="0098300C">
        <w:rPr>
          <w:rFonts w:asciiTheme="majorHAnsi" w:hAnsiTheme="majorHAnsi" w:cstheme="minorHAnsi"/>
          <w:sz w:val="23"/>
          <w:szCs w:val="23"/>
        </w:rPr>
        <w:t>ve</w:t>
      </w:r>
      <w:r w:rsidR="005438F6" w:rsidRPr="0098300C">
        <w:rPr>
          <w:rFonts w:asciiTheme="majorHAnsi" w:hAnsiTheme="majorHAnsi" w:cstheme="minorHAnsi"/>
          <w:sz w:val="23"/>
          <w:szCs w:val="23"/>
        </w:rPr>
        <w:t xml:space="preserve"> taken </w:t>
      </w:r>
      <w:r w:rsidR="006D4BF1" w:rsidRPr="0098300C">
        <w:rPr>
          <w:rFonts w:asciiTheme="majorHAnsi" w:hAnsiTheme="majorHAnsi" w:cstheme="minorHAnsi"/>
          <w:sz w:val="23"/>
          <w:szCs w:val="23"/>
        </w:rPr>
        <w:t xml:space="preserve">a </w:t>
      </w:r>
      <w:r w:rsidR="005438F6" w:rsidRPr="0098300C">
        <w:rPr>
          <w:rFonts w:asciiTheme="majorHAnsi" w:hAnsiTheme="majorHAnsi" w:cstheme="minorHAnsi"/>
          <w:sz w:val="23"/>
          <w:szCs w:val="23"/>
        </w:rPr>
        <w:t xml:space="preserve">toll on </w:t>
      </w:r>
      <w:r w:rsidR="00385116" w:rsidRPr="0098300C">
        <w:rPr>
          <w:rFonts w:asciiTheme="majorHAnsi" w:hAnsiTheme="majorHAnsi" w:cstheme="minorHAnsi"/>
          <w:sz w:val="23"/>
          <w:szCs w:val="23"/>
        </w:rPr>
        <w:t>the</w:t>
      </w:r>
      <w:r w:rsidR="00CF64F7" w:rsidRPr="0098300C">
        <w:rPr>
          <w:rFonts w:asciiTheme="majorHAnsi" w:hAnsiTheme="majorHAnsi" w:cstheme="minorHAnsi"/>
          <w:sz w:val="23"/>
          <w:szCs w:val="23"/>
        </w:rPr>
        <w:t xml:space="preserve"> PSIDS’</w:t>
      </w:r>
      <w:r w:rsidR="005438F6" w:rsidRPr="0098300C">
        <w:rPr>
          <w:rFonts w:asciiTheme="majorHAnsi" w:hAnsiTheme="majorHAnsi" w:cstheme="minorHAnsi"/>
          <w:sz w:val="23"/>
          <w:szCs w:val="23"/>
        </w:rPr>
        <w:t xml:space="preserve"> economy.  For example, </w:t>
      </w:r>
      <w:r w:rsidR="006D4BF1" w:rsidRPr="0098300C">
        <w:rPr>
          <w:rFonts w:asciiTheme="majorHAnsi" w:hAnsiTheme="majorHAnsi" w:cstheme="minorHAnsi"/>
          <w:sz w:val="23"/>
          <w:szCs w:val="23"/>
        </w:rPr>
        <w:t xml:space="preserve">the </w:t>
      </w:r>
      <w:r w:rsidR="00684796" w:rsidRPr="0098300C">
        <w:rPr>
          <w:rFonts w:asciiTheme="majorHAnsi" w:hAnsiTheme="majorHAnsi" w:cstheme="minorHAnsi"/>
          <w:sz w:val="23"/>
          <w:szCs w:val="23"/>
        </w:rPr>
        <w:t>economic</w:t>
      </w:r>
      <w:r w:rsidR="00A45546" w:rsidRPr="0098300C">
        <w:rPr>
          <w:rFonts w:asciiTheme="majorHAnsi" w:hAnsiTheme="majorHAnsi" w:cstheme="minorHAnsi"/>
          <w:sz w:val="23"/>
          <w:szCs w:val="23"/>
        </w:rPr>
        <w:t xml:space="preserve"> impact</w:t>
      </w:r>
      <w:r w:rsidR="000C388C" w:rsidRPr="0098300C">
        <w:rPr>
          <w:rFonts w:asciiTheme="majorHAnsi" w:hAnsiTheme="majorHAnsi" w:cstheme="minorHAnsi"/>
          <w:sz w:val="23"/>
          <w:szCs w:val="23"/>
        </w:rPr>
        <w:t xml:space="preserve"> </w:t>
      </w:r>
      <w:r w:rsidR="005009BF" w:rsidRPr="0098300C">
        <w:rPr>
          <w:rFonts w:asciiTheme="majorHAnsi" w:hAnsiTheme="majorHAnsi" w:cstheme="minorHAnsi"/>
          <w:sz w:val="23"/>
          <w:szCs w:val="23"/>
        </w:rPr>
        <w:t>is</w:t>
      </w:r>
      <w:r w:rsidR="000C388C" w:rsidRPr="0098300C">
        <w:rPr>
          <w:rFonts w:asciiTheme="majorHAnsi" w:hAnsiTheme="majorHAnsi" w:cstheme="minorHAnsi"/>
          <w:sz w:val="23"/>
          <w:szCs w:val="23"/>
        </w:rPr>
        <w:t xml:space="preserve"> </w:t>
      </w:r>
      <w:r w:rsidR="005A3577" w:rsidRPr="0098300C">
        <w:rPr>
          <w:rFonts w:asciiTheme="majorHAnsi" w:hAnsiTheme="majorHAnsi" w:cstheme="minorHAnsi"/>
          <w:sz w:val="23"/>
          <w:szCs w:val="23"/>
        </w:rPr>
        <w:t>serious</w:t>
      </w:r>
      <w:r w:rsidR="00A45546" w:rsidRPr="0098300C">
        <w:rPr>
          <w:rFonts w:asciiTheme="majorHAnsi" w:hAnsiTheme="majorHAnsi" w:cstheme="minorHAnsi"/>
          <w:sz w:val="23"/>
          <w:szCs w:val="23"/>
        </w:rPr>
        <w:t xml:space="preserve"> </w:t>
      </w:r>
      <w:r w:rsidR="005438F6" w:rsidRPr="0098300C">
        <w:rPr>
          <w:rFonts w:asciiTheme="majorHAnsi" w:hAnsiTheme="majorHAnsi" w:cstheme="minorHAnsi"/>
          <w:sz w:val="23"/>
          <w:szCs w:val="23"/>
        </w:rPr>
        <w:t>i</w:t>
      </w:r>
      <w:r w:rsidR="005438F6" w:rsidRPr="0098300C">
        <w:rPr>
          <w:rFonts w:asciiTheme="majorHAnsi" w:hAnsiTheme="majorHAnsi" w:cstheme="minorHAnsi"/>
          <w:spacing w:val="-5"/>
          <w:sz w:val="23"/>
          <w:szCs w:val="23"/>
          <w:shd w:val="clear" w:color="auto" w:fill="FFFFFF"/>
        </w:rPr>
        <w:t xml:space="preserve">n </w:t>
      </w:r>
      <w:r w:rsidR="00A11B6A" w:rsidRPr="0098300C">
        <w:rPr>
          <w:rFonts w:asciiTheme="majorHAnsi" w:hAnsiTheme="majorHAnsi" w:cstheme="minorHAnsi"/>
          <w:spacing w:val="-5"/>
          <w:sz w:val="23"/>
          <w:szCs w:val="23"/>
          <w:shd w:val="clear" w:color="auto" w:fill="FFFFFF"/>
        </w:rPr>
        <w:t xml:space="preserve">Fiji, </w:t>
      </w:r>
      <w:r w:rsidR="007D28B7" w:rsidRPr="0098300C">
        <w:rPr>
          <w:rFonts w:asciiTheme="majorHAnsi" w:hAnsiTheme="majorHAnsi" w:cstheme="minorHAnsi"/>
          <w:spacing w:val="-5"/>
          <w:sz w:val="23"/>
          <w:szCs w:val="23"/>
          <w:shd w:val="clear" w:color="auto" w:fill="FFFFFF"/>
        </w:rPr>
        <w:t>Maldives</w:t>
      </w:r>
      <w:r w:rsidR="00C9673F" w:rsidRPr="0098300C">
        <w:rPr>
          <w:rFonts w:asciiTheme="majorHAnsi" w:hAnsiTheme="majorHAnsi" w:cstheme="minorHAnsi"/>
          <w:spacing w:val="-5"/>
          <w:sz w:val="23"/>
          <w:szCs w:val="23"/>
          <w:shd w:val="clear" w:color="auto" w:fill="FFFFFF"/>
        </w:rPr>
        <w:t>,</w:t>
      </w:r>
      <w:r w:rsidR="007D28B7" w:rsidRPr="0098300C">
        <w:rPr>
          <w:rFonts w:asciiTheme="majorHAnsi" w:hAnsiTheme="majorHAnsi" w:cstheme="minorHAnsi"/>
          <w:spacing w:val="-5"/>
          <w:sz w:val="23"/>
          <w:szCs w:val="23"/>
          <w:shd w:val="clear" w:color="auto" w:fill="FFFFFF"/>
        </w:rPr>
        <w:t xml:space="preserve"> and Tonga </w:t>
      </w:r>
      <w:r w:rsidR="00A11B6A" w:rsidRPr="0098300C">
        <w:rPr>
          <w:rFonts w:asciiTheme="majorHAnsi" w:hAnsiTheme="majorHAnsi" w:cstheme="minorHAnsi"/>
          <w:spacing w:val="-5"/>
          <w:sz w:val="23"/>
          <w:szCs w:val="23"/>
          <w:shd w:val="clear" w:color="auto" w:fill="FFFFFF"/>
        </w:rPr>
        <w:t xml:space="preserve">where </w:t>
      </w:r>
      <w:r w:rsidR="00C1146A" w:rsidRPr="0098300C">
        <w:rPr>
          <w:rFonts w:asciiTheme="majorHAnsi" w:hAnsiTheme="majorHAnsi" w:cstheme="minorHAnsi"/>
          <w:spacing w:val="-5"/>
          <w:sz w:val="23"/>
          <w:szCs w:val="23"/>
          <w:shd w:val="clear" w:color="auto" w:fill="FFFFFF"/>
        </w:rPr>
        <w:t>jobs are heavily dependent on tourism</w:t>
      </w:r>
      <w:r w:rsidR="00A84D82" w:rsidRPr="0098300C">
        <w:rPr>
          <w:rStyle w:val="a3"/>
          <w:rFonts w:asciiTheme="majorHAnsi" w:hAnsiTheme="majorHAnsi" w:cstheme="minorHAnsi"/>
          <w:spacing w:val="-5"/>
          <w:sz w:val="23"/>
          <w:szCs w:val="23"/>
          <w:shd w:val="clear" w:color="auto" w:fill="FFFFFF"/>
        </w:rPr>
        <w:footnoteReference w:id="3"/>
      </w:r>
      <w:r w:rsidR="00C1146A" w:rsidRPr="0098300C">
        <w:rPr>
          <w:rFonts w:asciiTheme="majorHAnsi" w:hAnsiTheme="majorHAnsi" w:cstheme="minorHAnsi"/>
          <w:spacing w:val="-5"/>
          <w:sz w:val="23"/>
          <w:szCs w:val="23"/>
          <w:shd w:val="clear" w:color="auto" w:fill="FFFFFF"/>
        </w:rPr>
        <w:t>.</w:t>
      </w:r>
      <w:r w:rsidR="00D51B15">
        <w:rPr>
          <w:rFonts w:asciiTheme="majorHAnsi" w:hAnsiTheme="majorHAnsi" w:cstheme="minorHAnsi"/>
          <w:spacing w:val="-5"/>
          <w:sz w:val="23"/>
          <w:szCs w:val="23"/>
          <w:shd w:val="clear" w:color="auto" w:fill="FFFFFF"/>
        </w:rPr>
        <w:t xml:space="preserve"> </w:t>
      </w:r>
      <w:r w:rsidR="005438F6" w:rsidRPr="0098300C">
        <w:rPr>
          <w:rFonts w:asciiTheme="majorHAnsi" w:hAnsiTheme="majorHAnsi" w:cstheme="minorHAnsi"/>
          <w:spacing w:val="-5"/>
          <w:sz w:val="23"/>
          <w:szCs w:val="23"/>
          <w:shd w:val="clear" w:color="auto" w:fill="FFFFFF"/>
        </w:rPr>
        <w:t>There are economic fallouts beyond tourism</w:t>
      </w:r>
      <w:r w:rsidR="00A32919">
        <w:rPr>
          <w:rFonts w:asciiTheme="majorHAnsi" w:hAnsiTheme="majorHAnsi" w:cstheme="minorHAnsi"/>
          <w:spacing w:val="-5"/>
          <w:sz w:val="23"/>
          <w:szCs w:val="23"/>
          <w:shd w:val="clear" w:color="auto" w:fill="FFFFFF"/>
        </w:rPr>
        <w:t>,</w:t>
      </w:r>
      <w:r w:rsidR="005438F6" w:rsidRPr="0098300C">
        <w:rPr>
          <w:rFonts w:asciiTheme="majorHAnsi" w:hAnsiTheme="majorHAnsi" w:cstheme="minorHAnsi"/>
          <w:spacing w:val="-5"/>
          <w:sz w:val="23"/>
          <w:szCs w:val="23"/>
          <w:shd w:val="clear" w:color="auto" w:fill="FFFFFF"/>
        </w:rPr>
        <w:t xml:space="preserve"> </w:t>
      </w:r>
      <w:r w:rsidR="005438F6" w:rsidRPr="0098300C">
        <w:rPr>
          <w:rFonts w:asciiTheme="majorHAnsi" w:hAnsiTheme="majorHAnsi" w:cstheme="minorHAnsi"/>
          <w:spacing w:val="-5"/>
          <w:sz w:val="23"/>
          <w:szCs w:val="23"/>
          <w:shd w:val="clear" w:color="auto" w:fill="FFFFFF"/>
        </w:rPr>
        <w:lastRenderedPageBreak/>
        <w:t xml:space="preserve">such as </w:t>
      </w:r>
      <w:r w:rsidR="00C544DE" w:rsidRPr="0098300C">
        <w:rPr>
          <w:rFonts w:asciiTheme="majorHAnsi" w:hAnsiTheme="majorHAnsi" w:cstheme="minorHAnsi"/>
          <w:spacing w:val="-5"/>
          <w:sz w:val="23"/>
          <w:szCs w:val="23"/>
          <w:shd w:val="clear" w:color="auto" w:fill="FFFFFF"/>
        </w:rPr>
        <w:t xml:space="preserve">disruption of international trade, </w:t>
      </w:r>
      <w:r w:rsidR="005438F6" w:rsidRPr="0098300C">
        <w:rPr>
          <w:rFonts w:asciiTheme="majorHAnsi" w:hAnsiTheme="majorHAnsi" w:cstheme="minorHAnsi"/>
          <w:spacing w:val="-5"/>
          <w:sz w:val="23"/>
          <w:szCs w:val="23"/>
          <w:shd w:val="clear" w:color="auto" w:fill="FFFFFF"/>
        </w:rPr>
        <w:t xml:space="preserve">drop in commodity prices </w:t>
      </w:r>
      <w:r w:rsidR="001C4F57" w:rsidRPr="0098300C">
        <w:rPr>
          <w:rFonts w:asciiTheme="majorHAnsi" w:hAnsiTheme="majorHAnsi" w:cstheme="minorHAnsi"/>
          <w:spacing w:val="-5"/>
          <w:sz w:val="23"/>
          <w:szCs w:val="23"/>
          <w:shd w:val="clear" w:color="auto" w:fill="FFFFFF"/>
        </w:rPr>
        <w:t xml:space="preserve">where </w:t>
      </w:r>
      <w:r w:rsidR="005438F6" w:rsidRPr="0098300C">
        <w:rPr>
          <w:rFonts w:asciiTheme="majorHAnsi" w:hAnsiTheme="majorHAnsi" w:cstheme="minorHAnsi"/>
          <w:spacing w:val="-5"/>
          <w:sz w:val="23"/>
          <w:szCs w:val="23"/>
          <w:shd w:val="clear" w:color="auto" w:fill="FFFFFF"/>
        </w:rPr>
        <w:t xml:space="preserve">exporters </w:t>
      </w:r>
      <w:r w:rsidR="00C544DE" w:rsidRPr="0098300C">
        <w:rPr>
          <w:rFonts w:asciiTheme="majorHAnsi" w:hAnsiTheme="majorHAnsi" w:cstheme="minorHAnsi"/>
          <w:spacing w:val="-5"/>
          <w:sz w:val="23"/>
          <w:szCs w:val="23"/>
          <w:shd w:val="clear" w:color="auto" w:fill="FFFFFF"/>
        </w:rPr>
        <w:t>like</w:t>
      </w:r>
      <w:r w:rsidR="005438F6" w:rsidRPr="0098300C">
        <w:rPr>
          <w:rFonts w:asciiTheme="majorHAnsi" w:hAnsiTheme="majorHAnsi" w:cstheme="minorHAnsi"/>
          <w:spacing w:val="-5"/>
          <w:sz w:val="23"/>
          <w:szCs w:val="23"/>
          <w:shd w:val="clear" w:color="auto" w:fill="FFFFFF"/>
        </w:rPr>
        <w:t xml:space="preserve"> Papua New Guinea</w:t>
      </w:r>
      <w:r w:rsidR="005438F6" w:rsidRPr="0098300C">
        <w:rPr>
          <w:rStyle w:val="a3"/>
          <w:rFonts w:asciiTheme="majorHAnsi" w:hAnsiTheme="majorHAnsi" w:cstheme="minorHAnsi"/>
          <w:spacing w:val="-5"/>
          <w:sz w:val="23"/>
          <w:szCs w:val="23"/>
          <w:shd w:val="clear" w:color="auto" w:fill="FFFFFF"/>
        </w:rPr>
        <w:footnoteReference w:id="4"/>
      </w:r>
      <w:r w:rsidR="001C4F57" w:rsidRPr="0098300C">
        <w:rPr>
          <w:rFonts w:asciiTheme="majorHAnsi" w:hAnsiTheme="majorHAnsi" w:cstheme="minorHAnsi"/>
          <w:spacing w:val="-5"/>
          <w:sz w:val="23"/>
          <w:szCs w:val="23"/>
          <w:shd w:val="clear" w:color="auto" w:fill="FFFFFF"/>
        </w:rPr>
        <w:t xml:space="preserve"> </w:t>
      </w:r>
      <w:r w:rsidR="00E56201" w:rsidRPr="0098300C">
        <w:rPr>
          <w:rFonts w:asciiTheme="majorHAnsi" w:hAnsiTheme="majorHAnsi" w:cstheme="minorHAnsi"/>
          <w:spacing w:val="-5"/>
          <w:sz w:val="23"/>
          <w:szCs w:val="23"/>
          <w:shd w:val="clear" w:color="auto" w:fill="FFFFFF"/>
        </w:rPr>
        <w:t>are</w:t>
      </w:r>
      <w:r w:rsidR="001C4F57" w:rsidRPr="0098300C">
        <w:rPr>
          <w:rFonts w:asciiTheme="majorHAnsi" w:hAnsiTheme="majorHAnsi" w:cstheme="minorHAnsi"/>
          <w:spacing w:val="-5"/>
          <w:sz w:val="23"/>
          <w:szCs w:val="23"/>
          <w:shd w:val="clear" w:color="auto" w:fill="FFFFFF"/>
        </w:rPr>
        <w:t xml:space="preserve"> affected</w:t>
      </w:r>
      <w:r w:rsidR="005438F6" w:rsidRPr="0098300C">
        <w:rPr>
          <w:rFonts w:asciiTheme="majorHAnsi" w:hAnsiTheme="majorHAnsi" w:cstheme="minorHAnsi"/>
          <w:spacing w:val="-5"/>
          <w:sz w:val="23"/>
          <w:szCs w:val="23"/>
          <w:shd w:val="clear" w:color="auto" w:fill="FFFFFF"/>
        </w:rPr>
        <w:t xml:space="preserve">, </w:t>
      </w:r>
      <w:r w:rsidR="00C544DE" w:rsidRPr="0098300C">
        <w:rPr>
          <w:rFonts w:asciiTheme="majorHAnsi" w:hAnsiTheme="majorHAnsi" w:cstheme="minorHAnsi"/>
          <w:spacing w:val="-5"/>
          <w:sz w:val="23"/>
          <w:szCs w:val="23"/>
          <w:shd w:val="clear" w:color="auto" w:fill="FFFFFF"/>
        </w:rPr>
        <w:t>and</w:t>
      </w:r>
      <w:r w:rsidR="005438F6" w:rsidRPr="0098300C">
        <w:rPr>
          <w:rFonts w:asciiTheme="majorHAnsi" w:hAnsiTheme="majorHAnsi" w:cstheme="minorHAnsi"/>
          <w:spacing w:val="-5"/>
          <w:sz w:val="23"/>
          <w:szCs w:val="23"/>
          <w:shd w:val="clear" w:color="auto" w:fill="FFFFFF"/>
        </w:rPr>
        <w:t xml:space="preserve"> reduction in remittances</w:t>
      </w:r>
      <w:r w:rsidR="00C544DE" w:rsidRPr="0098300C">
        <w:rPr>
          <w:rFonts w:asciiTheme="majorHAnsi" w:hAnsiTheme="majorHAnsi" w:cstheme="minorHAnsi"/>
          <w:spacing w:val="-5"/>
          <w:sz w:val="23"/>
          <w:szCs w:val="23"/>
          <w:shd w:val="clear" w:color="auto" w:fill="FFFFFF"/>
        </w:rPr>
        <w:t xml:space="preserve"> due to </w:t>
      </w:r>
      <w:r w:rsidR="00D51B15">
        <w:rPr>
          <w:rFonts w:asciiTheme="majorHAnsi" w:hAnsiTheme="majorHAnsi" w:cstheme="minorHAnsi"/>
          <w:spacing w:val="-5"/>
          <w:sz w:val="23"/>
          <w:szCs w:val="23"/>
          <w:shd w:val="clear" w:color="auto" w:fill="FFFFFF"/>
        </w:rPr>
        <w:t xml:space="preserve">the </w:t>
      </w:r>
      <w:r w:rsidR="00C544DE" w:rsidRPr="0098300C">
        <w:rPr>
          <w:rFonts w:asciiTheme="majorHAnsi" w:hAnsiTheme="majorHAnsi" w:cstheme="minorHAnsi"/>
          <w:spacing w:val="-5"/>
          <w:sz w:val="23"/>
          <w:szCs w:val="23"/>
          <w:shd w:val="clear" w:color="auto" w:fill="FFFFFF"/>
        </w:rPr>
        <w:t>shrinking global economy everywhere.</w:t>
      </w:r>
      <w:r w:rsidR="003E17C8">
        <w:rPr>
          <w:rFonts w:asciiTheme="majorHAnsi" w:hAnsiTheme="majorHAnsi" w:cstheme="minorHAnsi"/>
          <w:spacing w:val="-5"/>
          <w:sz w:val="23"/>
          <w:szCs w:val="23"/>
          <w:shd w:val="clear" w:color="auto" w:fill="FFFFFF"/>
        </w:rPr>
        <w:t xml:space="preserve"> </w:t>
      </w:r>
      <w:r w:rsidR="00B45AF5">
        <w:rPr>
          <w:rFonts w:asciiTheme="majorHAnsi" w:hAnsiTheme="majorHAnsi" w:cstheme="minorHAnsi"/>
          <w:spacing w:val="-5"/>
          <w:sz w:val="23"/>
          <w:szCs w:val="23"/>
          <w:shd w:val="clear" w:color="auto" w:fill="FFFFFF"/>
        </w:rPr>
        <w:t>Additionally, t</w:t>
      </w:r>
      <w:r w:rsidR="00F04ABE">
        <w:rPr>
          <w:rFonts w:asciiTheme="majorHAnsi" w:hAnsiTheme="majorHAnsi" w:cstheme="minorHAnsi"/>
          <w:spacing w:val="-5"/>
          <w:sz w:val="23"/>
          <w:szCs w:val="23"/>
          <w:shd w:val="clear" w:color="auto" w:fill="FFFFFF"/>
        </w:rPr>
        <w:t>he</w:t>
      </w:r>
      <w:r w:rsidR="003E17C8">
        <w:rPr>
          <w:rFonts w:asciiTheme="majorHAnsi" w:hAnsiTheme="majorHAnsi" w:cstheme="minorHAnsi"/>
          <w:spacing w:val="-5"/>
          <w:sz w:val="23"/>
          <w:szCs w:val="23"/>
          <w:shd w:val="clear" w:color="auto" w:fill="FFFFFF"/>
        </w:rPr>
        <w:t xml:space="preserve"> small island economies are expected to experience a severe recession </w:t>
      </w:r>
      <w:r w:rsidR="00AC5FCF">
        <w:rPr>
          <w:rFonts w:asciiTheme="majorHAnsi" w:hAnsiTheme="majorHAnsi" w:cstheme="minorHAnsi"/>
          <w:spacing w:val="-5"/>
          <w:sz w:val="23"/>
          <w:szCs w:val="23"/>
          <w:shd w:val="clear" w:color="auto" w:fill="FFFFFF"/>
        </w:rPr>
        <w:t xml:space="preserve">from reduced </w:t>
      </w:r>
      <w:r w:rsidR="00F04ABE">
        <w:rPr>
          <w:rFonts w:asciiTheme="majorHAnsi" w:hAnsiTheme="majorHAnsi" w:cstheme="minorHAnsi"/>
          <w:spacing w:val="-5"/>
          <w:sz w:val="23"/>
          <w:szCs w:val="23"/>
          <w:shd w:val="clear" w:color="auto" w:fill="FFFFFF"/>
        </w:rPr>
        <w:t xml:space="preserve">capital flows and growing debt servicing costs.  </w:t>
      </w:r>
      <w:r w:rsidR="00133A96">
        <w:rPr>
          <w:rFonts w:asciiTheme="majorHAnsi" w:hAnsiTheme="majorHAnsi" w:cstheme="minorHAnsi"/>
          <w:spacing w:val="-5"/>
          <w:sz w:val="23"/>
          <w:szCs w:val="23"/>
          <w:shd w:val="clear" w:color="auto" w:fill="FFFFFF"/>
        </w:rPr>
        <w:t xml:space="preserve">Their dependence on food imports could </w:t>
      </w:r>
      <w:r w:rsidR="000B7EE8">
        <w:rPr>
          <w:rFonts w:asciiTheme="majorHAnsi" w:hAnsiTheme="majorHAnsi" w:cstheme="minorHAnsi"/>
          <w:spacing w:val="-5"/>
          <w:sz w:val="23"/>
          <w:szCs w:val="23"/>
          <w:shd w:val="clear" w:color="auto" w:fill="FFFFFF"/>
        </w:rPr>
        <w:t xml:space="preserve">add </w:t>
      </w:r>
      <w:r w:rsidR="00AD3A34">
        <w:rPr>
          <w:rFonts w:asciiTheme="majorHAnsi" w:hAnsiTheme="majorHAnsi" w:cstheme="minorHAnsi"/>
          <w:spacing w:val="-5"/>
          <w:sz w:val="23"/>
          <w:szCs w:val="23"/>
          <w:shd w:val="clear" w:color="auto" w:fill="FFFFFF"/>
        </w:rPr>
        <w:t xml:space="preserve">pressure to already </w:t>
      </w:r>
      <w:r w:rsidR="00AC6248">
        <w:rPr>
          <w:rFonts w:asciiTheme="majorHAnsi" w:hAnsiTheme="majorHAnsi" w:cstheme="minorHAnsi"/>
          <w:spacing w:val="-5"/>
          <w:sz w:val="23"/>
          <w:szCs w:val="23"/>
          <w:shd w:val="clear" w:color="auto" w:fill="FFFFFF"/>
        </w:rPr>
        <w:t>afflicted</w:t>
      </w:r>
      <w:r w:rsidR="00AD3A34">
        <w:rPr>
          <w:rFonts w:asciiTheme="majorHAnsi" w:hAnsiTheme="majorHAnsi" w:cstheme="minorHAnsi"/>
          <w:spacing w:val="-5"/>
          <w:sz w:val="23"/>
          <w:szCs w:val="23"/>
          <w:shd w:val="clear" w:color="auto" w:fill="FFFFFF"/>
        </w:rPr>
        <w:t xml:space="preserve"> system </w:t>
      </w:r>
      <w:r w:rsidR="00DA1350">
        <w:rPr>
          <w:rFonts w:asciiTheme="majorHAnsi" w:hAnsiTheme="majorHAnsi" w:cstheme="minorHAnsi"/>
          <w:spacing w:val="-5"/>
          <w:sz w:val="23"/>
          <w:szCs w:val="23"/>
          <w:shd w:val="clear" w:color="auto" w:fill="FFFFFF"/>
        </w:rPr>
        <w:t>to</w:t>
      </w:r>
      <w:r w:rsidR="004647B9">
        <w:rPr>
          <w:rFonts w:asciiTheme="majorHAnsi" w:hAnsiTheme="majorHAnsi" w:cstheme="minorHAnsi"/>
          <w:spacing w:val="-5"/>
          <w:sz w:val="23"/>
          <w:szCs w:val="23"/>
          <w:shd w:val="clear" w:color="auto" w:fill="FFFFFF"/>
        </w:rPr>
        <w:t xml:space="preserve"> ensur</w:t>
      </w:r>
      <w:r w:rsidR="00DA1350">
        <w:rPr>
          <w:rFonts w:asciiTheme="majorHAnsi" w:hAnsiTheme="majorHAnsi" w:cstheme="minorHAnsi"/>
          <w:spacing w:val="-5"/>
          <w:sz w:val="23"/>
          <w:szCs w:val="23"/>
          <w:shd w:val="clear" w:color="auto" w:fill="FFFFFF"/>
        </w:rPr>
        <w:t>e</w:t>
      </w:r>
      <w:r w:rsidR="004647B9">
        <w:rPr>
          <w:rFonts w:asciiTheme="majorHAnsi" w:hAnsiTheme="majorHAnsi" w:cstheme="minorHAnsi"/>
          <w:spacing w:val="-5"/>
          <w:sz w:val="23"/>
          <w:szCs w:val="23"/>
          <w:shd w:val="clear" w:color="auto" w:fill="FFFFFF"/>
        </w:rPr>
        <w:t xml:space="preserve"> food security during the health and economic crisis</w:t>
      </w:r>
      <w:r w:rsidR="00F04ABE">
        <w:rPr>
          <w:rFonts w:asciiTheme="majorHAnsi" w:hAnsiTheme="majorHAnsi" w:cstheme="minorHAnsi"/>
          <w:spacing w:val="-5"/>
          <w:sz w:val="23"/>
          <w:szCs w:val="23"/>
          <w:shd w:val="clear" w:color="auto" w:fill="FFFFFF"/>
        </w:rPr>
        <w:t>.</w:t>
      </w:r>
      <w:r w:rsidR="00AC5FCF">
        <w:rPr>
          <w:rStyle w:val="a3"/>
          <w:rFonts w:asciiTheme="majorHAnsi" w:hAnsiTheme="majorHAnsi" w:cstheme="minorHAnsi"/>
          <w:spacing w:val="-5"/>
          <w:sz w:val="23"/>
          <w:szCs w:val="23"/>
          <w:shd w:val="clear" w:color="auto" w:fill="FFFFFF"/>
        </w:rPr>
        <w:footnoteReference w:id="5"/>
      </w:r>
    </w:p>
    <w:p w14:paraId="640D4863" w14:textId="3D08D56E" w:rsidR="005D7D3A" w:rsidRPr="00D51B15" w:rsidRDefault="00FF06CC" w:rsidP="0098300C">
      <w:pPr>
        <w:pStyle w:val="af"/>
        <w:spacing w:after="120" w:line="240" w:lineRule="exact"/>
        <w:jc w:val="both"/>
        <w:rPr>
          <w:rFonts w:asciiTheme="majorHAnsi" w:hAnsiTheme="majorHAnsi" w:cstheme="minorHAnsi"/>
          <w:spacing w:val="-5"/>
          <w:sz w:val="23"/>
          <w:szCs w:val="23"/>
          <w:shd w:val="clear" w:color="auto" w:fill="FFFFFF"/>
        </w:rPr>
      </w:pPr>
      <w:r w:rsidRPr="00D51B15">
        <w:rPr>
          <w:rFonts w:asciiTheme="majorHAnsi" w:hAnsiTheme="majorHAnsi" w:cstheme="minorHAnsi"/>
          <w:spacing w:val="-5"/>
          <w:sz w:val="23"/>
          <w:szCs w:val="23"/>
          <w:shd w:val="clear" w:color="auto" w:fill="FFFFFF"/>
        </w:rPr>
        <w:t>The</w:t>
      </w:r>
      <w:r w:rsidR="00C544DE" w:rsidRPr="00D51B15">
        <w:rPr>
          <w:rFonts w:asciiTheme="majorHAnsi" w:hAnsiTheme="majorHAnsi" w:cstheme="minorHAnsi"/>
          <w:spacing w:val="-5"/>
          <w:sz w:val="23"/>
          <w:szCs w:val="23"/>
          <w:shd w:val="clear" w:color="auto" w:fill="FFFFFF"/>
        </w:rPr>
        <w:t xml:space="preserve"> ongoing effects of climate change</w:t>
      </w:r>
      <w:r w:rsidR="00E16057" w:rsidRPr="00D51B15">
        <w:rPr>
          <w:rFonts w:asciiTheme="majorHAnsi" w:hAnsiTheme="majorHAnsi" w:cstheme="minorHAnsi"/>
          <w:spacing w:val="-5"/>
          <w:sz w:val="23"/>
          <w:szCs w:val="23"/>
          <w:shd w:val="clear" w:color="auto" w:fill="FFFFFF"/>
        </w:rPr>
        <w:t xml:space="preserve"> and</w:t>
      </w:r>
      <w:r w:rsidR="00116DCD" w:rsidRPr="00D51B15">
        <w:rPr>
          <w:rFonts w:asciiTheme="majorHAnsi" w:hAnsiTheme="majorHAnsi" w:cstheme="minorHAnsi"/>
          <w:spacing w:val="-5"/>
          <w:sz w:val="23"/>
          <w:szCs w:val="23"/>
          <w:shd w:val="clear" w:color="auto" w:fill="FFFFFF"/>
        </w:rPr>
        <w:t xml:space="preserve"> </w:t>
      </w:r>
      <w:r w:rsidR="00C544DE" w:rsidRPr="00D51B15">
        <w:rPr>
          <w:rFonts w:asciiTheme="majorHAnsi" w:hAnsiTheme="majorHAnsi" w:cstheme="minorHAnsi"/>
          <w:spacing w:val="-5"/>
          <w:sz w:val="23"/>
          <w:szCs w:val="23"/>
          <w:shd w:val="clear" w:color="auto" w:fill="FFFFFF"/>
        </w:rPr>
        <w:t>the tropical cyclone season</w:t>
      </w:r>
      <w:r w:rsidR="00116DCD" w:rsidRPr="00D51B15">
        <w:rPr>
          <w:rFonts w:asciiTheme="majorHAnsi" w:hAnsiTheme="majorHAnsi" w:cstheme="minorHAnsi"/>
          <w:spacing w:val="-5"/>
          <w:sz w:val="23"/>
          <w:szCs w:val="23"/>
          <w:shd w:val="clear" w:color="auto" w:fill="FFFFFF"/>
        </w:rPr>
        <w:t xml:space="preserve"> </w:t>
      </w:r>
      <w:r w:rsidR="00D51B15">
        <w:rPr>
          <w:rFonts w:asciiTheme="majorHAnsi" w:hAnsiTheme="majorHAnsi" w:cstheme="minorHAnsi"/>
          <w:spacing w:val="-5"/>
          <w:sz w:val="23"/>
          <w:szCs w:val="23"/>
          <w:shd w:val="clear" w:color="auto" w:fill="FFFFFF"/>
        </w:rPr>
        <w:t xml:space="preserve">- </w:t>
      </w:r>
      <w:r w:rsidR="00CA7ABC" w:rsidRPr="00D51B15">
        <w:rPr>
          <w:rFonts w:asciiTheme="majorHAnsi" w:hAnsiTheme="majorHAnsi" w:cstheme="minorHAnsi"/>
          <w:spacing w:val="-5"/>
          <w:sz w:val="23"/>
          <w:szCs w:val="23"/>
          <w:shd w:val="clear" w:color="auto" w:fill="FFFFFF"/>
        </w:rPr>
        <w:t>including the recent devastation left by Tropical Cyclone Harold</w:t>
      </w:r>
      <w:r w:rsidR="00116DCD" w:rsidRPr="00D51B15">
        <w:rPr>
          <w:rFonts w:asciiTheme="majorHAnsi" w:hAnsiTheme="majorHAnsi" w:cstheme="minorHAnsi"/>
          <w:spacing w:val="-5"/>
          <w:sz w:val="23"/>
          <w:szCs w:val="23"/>
          <w:shd w:val="clear" w:color="auto" w:fill="FFFFFF"/>
        </w:rPr>
        <w:t xml:space="preserve"> </w:t>
      </w:r>
      <w:r w:rsidR="00A123BB" w:rsidRPr="00D51B15">
        <w:rPr>
          <w:rFonts w:asciiTheme="majorHAnsi" w:hAnsiTheme="majorHAnsi" w:cstheme="minorHAnsi"/>
          <w:spacing w:val="-5"/>
          <w:sz w:val="23"/>
          <w:szCs w:val="23"/>
          <w:shd w:val="clear" w:color="auto" w:fill="FFFFFF"/>
        </w:rPr>
        <w:t xml:space="preserve">in </w:t>
      </w:r>
      <w:r w:rsidR="009B2F89" w:rsidRPr="00D51B15">
        <w:rPr>
          <w:rFonts w:asciiTheme="majorHAnsi" w:hAnsiTheme="majorHAnsi" w:cstheme="minorHAnsi"/>
          <w:spacing w:val="-5"/>
          <w:sz w:val="23"/>
          <w:szCs w:val="23"/>
          <w:shd w:val="clear" w:color="auto" w:fill="FFFFFF"/>
        </w:rPr>
        <w:t xml:space="preserve">the </w:t>
      </w:r>
      <w:r w:rsidR="00A123BB" w:rsidRPr="00D51B15">
        <w:rPr>
          <w:rFonts w:asciiTheme="majorHAnsi" w:hAnsiTheme="majorHAnsi" w:cstheme="minorHAnsi"/>
          <w:spacing w:val="-5"/>
          <w:sz w:val="23"/>
          <w:szCs w:val="23"/>
          <w:shd w:val="clear" w:color="auto" w:fill="FFFFFF"/>
        </w:rPr>
        <w:t xml:space="preserve">Solomon Islands, Vanuatu, Fiji, and Tonga </w:t>
      </w:r>
      <w:r w:rsidR="00116DCD" w:rsidRPr="00D51B15">
        <w:rPr>
          <w:rFonts w:asciiTheme="majorHAnsi" w:hAnsiTheme="majorHAnsi" w:cstheme="minorHAnsi"/>
          <w:spacing w:val="-5"/>
          <w:sz w:val="23"/>
          <w:szCs w:val="23"/>
          <w:shd w:val="clear" w:color="auto" w:fill="FFFFFF"/>
        </w:rPr>
        <w:t>-</w:t>
      </w:r>
      <w:r w:rsidR="00CA7ABC" w:rsidRPr="00D51B15">
        <w:rPr>
          <w:rFonts w:asciiTheme="majorHAnsi" w:hAnsiTheme="majorHAnsi" w:cstheme="minorHAnsi"/>
          <w:spacing w:val="-5"/>
          <w:sz w:val="23"/>
          <w:szCs w:val="23"/>
          <w:shd w:val="clear" w:color="auto" w:fill="FFFFFF"/>
        </w:rPr>
        <w:t xml:space="preserve"> </w:t>
      </w:r>
      <w:r w:rsidR="00C544DE" w:rsidRPr="00D51B15">
        <w:rPr>
          <w:rFonts w:asciiTheme="majorHAnsi" w:hAnsiTheme="majorHAnsi" w:cstheme="minorHAnsi"/>
          <w:spacing w:val="-5"/>
          <w:sz w:val="23"/>
          <w:szCs w:val="23"/>
          <w:shd w:val="clear" w:color="auto" w:fill="FFFFFF"/>
        </w:rPr>
        <w:t>pose continued risks to these vulnerable economies</w:t>
      </w:r>
      <w:r w:rsidR="005D7D3A" w:rsidRPr="00D51B15">
        <w:rPr>
          <w:rFonts w:asciiTheme="majorHAnsi" w:hAnsiTheme="majorHAnsi" w:cstheme="minorHAnsi"/>
          <w:spacing w:val="-5"/>
          <w:sz w:val="23"/>
          <w:szCs w:val="23"/>
          <w:shd w:val="clear" w:color="auto" w:fill="FFFFFF"/>
        </w:rPr>
        <w:t xml:space="preserve"> as climate change induced disasters can exacerbate the COVID-19 crisis.</w:t>
      </w:r>
    </w:p>
    <w:p w14:paraId="19CC2B6D" w14:textId="108D18CD" w:rsidR="0086177B" w:rsidRPr="0098300C" w:rsidRDefault="00761BF3" w:rsidP="0086177B">
      <w:pPr>
        <w:spacing w:after="120" w:line="240" w:lineRule="exact"/>
        <w:jc w:val="both"/>
        <w:rPr>
          <w:rFonts w:asciiTheme="majorHAnsi" w:hAnsiTheme="majorHAnsi" w:cstheme="minorHAnsi"/>
          <w:sz w:val="23"/>
          <w:szCs w:val="23"/>
        </w:rPr>
      </w:pPr>
      <w:r>
        <w:rPr>
          <w:rFonts w:asciiTheme="majorHAnsi" w:hAnsiTheme="majorHAnsi" w:cstheme="minorHAnsi"/>
          <w:sz w:val="23"/>
          <w:szCs w:val="23"/>
        </w:rPr>
        <w:t>T</w:t>
      </w:r>
      <w:r w:rsidR="0086177B" w:rsidRPr="0098300C">
        <w:rPr>
          <w:rFonts w:asciiTheme="majorHAnsi" w:hAnsiTheme="majorHAnsi" w:cstheme="minorHAnsi"/>
          <w:sz w:val="23"/>
          <w:szCs w:val="23"/>
        </w:rPr>
        <w:t xml:space="preserve">he COVID-19 has inflicted the most pain on those who are already marginalized and vulnerable in the first place.  It is important to ensure that the needs of these groups are heard, recognized, and addressed so the recovery actions do not adversely affect people who are already affected.  The </w:t>
      </w:r>
      <w:r w:rsidR="00A32919">
        <w:rPr>
          <w:rFonts w:asciiTheme="majorHAnsi" w:hAnsiTheme="majorHAnsi" w:cstheme="minorHAnsi"/>
          <w:sz w:val="23"/>
          <w:szCs w:val="23"/>
        </w:rPr>
        <w:t>principles</w:t>
      </w:r>
      <w:r w:rsidR="0086177B" w:rsidRPr="0098300C">
        <w:rPr>
          <w:rFonts w:asciiTheme="majorHAnsi" w:hAnsiTheme="majorHAnsi" w:cstheme="minorHAnsi"/>
          <w:sz w:val="23"/>
          <w:szCs w:val="23"/>
        </w:rPr>
        <w:t xml:space="preserve"> of </w:t>
      </w:r>
      <w:r w:rsidR="00A32919">
        <w:rPr>
          <w:rFonts w:asciiTheme="majorHAnsi" w:hAnsiTheme="majorHAnsi" w:cstheme="minorHAnsi"/>
          <w:sz w:val="23"/>
          <w:szCs w:val="23"/>
        </w:rPr>
        <w:t>leaving no one behind</w:t>
      </w:r>
      <w:r w:rsidR="0086177B" w:rsidRPr="0098300C">
        <w:rPr>
          <w:rFonts w:asciiTheme="majorHAnsi" w:hAnsiTheme="majorHAnsi" w:cstheme="minorHAnsi"/>
          <w:sz w:val="23"/>
          <w:szCs w:val="23"/>
        </w:rPr>
        <w:t xml:space="preserve"> and inclusion should be soundly integrated into recovery policies.  </w:t>
      </w:r>
    </w:p>
    <w:p w14:paraId="4802CCD1" w14:textId="6982F574" w:rsidR="005B76D6" w:rsidRPr="00D51B15" w:rsidRDefault="00D51B15" w:rsidP="0098300C">
      <w:pPr>
        <w:pStyle w:val="af"/>
        <w:spacing w:after="120" w:line="240" w:lineRule="exact"/>
        <w:jc w:val="both"/>
        <w:rPr>
          <w:rFonts w:asciiTheme="majorHAnsi" w:hAnsiTheme="majorHAnsi" w:cstheme="minorHAnsi"/>
          <w:spacing w:val="-5"/>
          <w:sz w:val="23"/>
          <w:szCs w:val="23"/>
          <w:shd w:val="clear" w:color="auto" w:fill="FFFFFF"/>
        </w:rPr>
      </w:pPr>
      <w:r>
        <w:rPr>
          <w:rFonts w:asciiTheme="majorHAnsi" w:hAnsiTheme="majorHAnsi" w:cstheme="minorHAnsi"/>
          <w:spacing w:val="-5"/>
          <w:sz w:val="23"/>
          <w:szCs w:val="23"/>
          <w:shd w:val="clear" w:color="auto" w:fill="FFFFFF"/>
        </w:rPr>
        <w:t>Effective governance and p</w:t>
      </w:r>
      <w:r w:rsidRPr="00D51B15">
        <w:rPr>
          <w:rFonts w:asciiTheme="majorHAnsi" w:hAnsiTheme="majorHAnsi" w:cstheme="minorHAnsi"/>
          <w:spacing w:val="-5"/>
          <w:sz w:val="23"/>
          <w:szCs w:val="23"/>
          <w:shd w:val="clear" w:color="auto" w:fill="FFFFFF"/>
        </w:rPr>
        <w:t xml:space="preserve">ublic institutions are central in promoting integrated </w:t>
      </w:r>
      <w:r w:rsidR="00A32919">
        <w:rPr>
          <w:rFonts w:asciiTheme="majorHAnsi" w:hAnsiTheme="majorHAnsi" w:cstheme="minorHAnsi"/>
          <w:spacing w:val="-5"/>
          <w:sz w:val="23"/>
          <w:szCs w:val="23"/>
          <w:shd w:val="clear" w:color="auto" w:fill="FFFFFF"/>
        </w:rPr>
        <w:t xml:space="preserve">policies and </w:t>
      </w:r>
      <w:r w:rsidRPr="00D51B15">
        <w:rPr>
          <w:rFonts w:asciiTheme="majorHAnsi" w:hAnsiTheme="majorHAnsi" w:cstheme="minorHAnsi"/>
          <w:spacing w:val="-5"/>
          <w:sz w:val="23"/>
          <w:szCs w:val="23"/>
          <w:shd w:val="clear" w:color="auto" w:fill="FFFFFF"/>
        </w:rPr>
        <w:t xml:space="preserve">approaches to achieve long-term development goals in the face of immediate challenges. </w:t>
      </w:r>
      <w:r w:rsidR="00C745E4" w:rsidRPr="00D51B15">
        <w:rPr>
          <w:rFonts w:asciiTheme="majorHAnsi" w:hAnsiTheme="majorHAnsi" w:cstheme="minorHAnsi"/>
          <w:spacing w:val="-5"/>
          <w:sz w:val="23"/>
          <w:szCs w:val="23"/>
          <w:shd w:val="clear" w:color="auto" w:fill="FFFFFF"/>
        </w:rPr>
        <w:t xml:space="preserve">Though </w:t>
      </w:r>
      <w:r w:rsidR="005B76D6" w:rsidRPr="00D51B15">
        <w:rPr>
          <w:rFonts w:asciiTheme="majorHAnsi" w:hAnsiTheme="majorHAnsi" w:cstheme="minorHAnsi"/>
          <w:spacing w:val="-5"/>
          <w:sz w:val="23"/>
          <w:szCs w:val="23"/>
          <w:shd w:val="clear" w:color="auto" w:fill="FFFFFF"/>
        </w:rPr>
        <w:t xml:space="preserve">the PSDIS </w:t>
      </w:r>
      <w:r w:rsidR="00E7062B" w:rsidRPr="00D51B15">
        <w:rPr>
          <w:rFonts w:asciiTheme="majorHAnsi" w:hAnsiTheme="majorHAnsi" w:cstheme="minorHAnsi"/>
          <w:spacing w:val="-5"/>
          <w:sz w:val="23"/>
          <w:szCs w:val="23"/>
          <w:shd w:val="clear" w:color="auto" w:fill="FFFFFF"/>
        </w:rPr>
        <w:t xml:space="preserve">are still weathering the impact of </w:t>
      </w:r>
      <w:r>
        <w:rPr>
          <w:rFonts w:asciiTheme="majorHAnsi" w:hAnsiTheme="majorHAnsi" w:cstheme="minorHAnsi"/>
          <w:spacing w:val="-5"/>
          <w:sz w:val="23"/>
          <w:szCs w:val="23"/>
          <w:shd w:val="clear" w:color="auto" w:fill="FFFFFF"/>
        </w:rPr>
        <w:t>COVID-19,</w:t>
      </w:r>
      <w:r w:rsidR="005B76D6" w:rsidRPr="00D51B15">
        <w:rPr>
          <w:rFonts w:asciiTheme="majorHAnsi" w:hAnsiTheme="majorHAnsi" w:cstheme="minorHAnsi"/>
          <w:spacing w:val="-5"/>
          <w:sz w:val="23"/>
          <w:szCs w:val="23"/>
          <w:shd w:val="clear" w:color="auto" w:fill="FFFFFF"/>
        </w:rPr>
        <w:t xml:space="preserve"> </w:t>
      </w:r>
      <w:r w:rsidR="00E7062B" w:rsidRPr="00D51B15">
        <w:rPr>
          <w:rFonts w:asciiTheme="majorHAnsi" w:hAnsiTheme="majorHAnsi" w:cstheme="minorHAnsi"/>
          <w:spacing w:val="-5"/>
          <w:sz w:val="23"/>
          <w:szCs w:val="23"/>
          <w:shd w:val="clear" w:color="auto" w:fill="FFFFFF"/>
        </w:rPr>
        <w:t>when the recovery begins</w:t>
      </w:r>
      <w:r w:rsidR="00206937">
        <w:rPr>
          <w:rFonts w:asciiTheme="majorHAnsi" w:hAnsiTheme="majorHAnsi" w:cstheme="minorHAnsi"/>
          <w:spacing w:val="-5"/>
          <w:sz w:val="23"/>
          <w:szCs w:val="23"/>
          <w:shd w:val="clear" w:color="auto" w:fill="FFFFFF"/>
        </w:rPr>
        <w:t>,</w:t>
      </w:r>
      <w:r w:rsidR="00E7062B" w:rsidRPr="00D51B15">
        <w:rPr>
          <w:rFonts w:asciiTheme="majorHAnsi" w:hAnsiTheme="majorHAnsi" w:cstheme="minorHAnsi"/>
          <w:spacing w:val="-5"/>
          <w:sz w:val="23"/>
          <w:szCs w:val="23"/>
          <w:shd w:val="clear" w:color="auto" w:fill="FFFFFF"/>
        </w:rPr>
        <w:t xml:space="preserve"> </w:t>
      </w:r>
      <w:r>
        <w:rPr>
          <w:rFonts w:asciiTheme="majorHAnsi" w:hAnsiTheme="majorHAnsi" w:cstheme="minorHAnsi"/>
          <w:spacing w:val="-5"/>
          <w:sz w:val="23"/>
          <w:szCs w:val="23"/>
          <w:shd w:val="clear" w:color="auto" w:fill="FFFFFF"/>
        </w:rPr>
        <w:t xml:space="preserve">the </w:t>
      </w:r>
      <w:r w:rsidR="00206937">
        <w:rPr>
          <w:rFonts w:asciiTheme="majorHAnsi" w:hAnsiTheme="majorHAnsi" w:cstheme="minorHAnsi"/>
          <w:spacing w:val="-5"/>
          <w:sz w:val="23"/>
          <w:szCs w:val="23"/>
          <w:shd w:val="clear" w:color="auto" w:fill="FFFFFF"/>
        </w:rPr>
        <w:t>building</w:t>
      </w:r>
      <w:r w:rsidR="00AF34F7">
        <w:rPr>
          <w:rFonts w:asciiTheme="majorHAnsi" w:hAnsiTheme="majorHAnsi" w:cstheme="minorHAnsi"/>
          <w:spacing w:val="-5"/>
          <w:sz w:val="23"/>
          <w:szCs w:val="23"/>
          <w:shd w:val="clear" w:color="auto" w:fill="FFFFFF"/>
        </w:rPr>
        <w:t>-</w:t>
      </w:r>
      <w:r w:rsidR="00206937">
        <w:rPr>
          <w:rFonts w:asciiTheme="majorHAnsi" w:hAnsiTheme="majorHAnsi" w:cstheme="minorHAnsi"/>
          <w:spacing w:val="-5"/>
          <w:sz w:val="23"/>
          <w:szCs w:val="23"/>
          <w:shd w:val="clear" w:color="auto" w:fill="FFFFFF"/>
        </w:rPr>
        <w:t xml:space="preserve">back endeavor </w:t>
      </w:r>
      <w:r w:rsidR="005B76D6" w:rsidRPr="00D51B15">
        <w:rPr>
          <w:rFonts w:asciiTheme="majorHAnsi" w:hAnsiTheme="majorHAnsi" w:cstheme="minorHAnsi"/>
          <w:spacing w:val="-5"/>
          <w:sz w:val="23"/>
          <w:szCs w:val="23"/>
          <w:shd w:val="clear" w:color="auto" w:fill="FFFFFF"/>
        </w:rPr>
        <w:t xml:space="preserve">could provide opportunities to build </w:t>
      </w:r>
      <w:r w:rsidR="00186995" w:rsidRPr="00D51B15">
        <w:rPr>
          <w:rFonts w:asciiTheme="majorHAnsi" w:hAnsiTheme="majorHAnsi" w:cstheme="minorHAnsi"/>
          <w:spacing w:val="-5"/>
          <w:sz w:val="23"/>
          <w:szCs w:val="23"/>
          <w:shd w:val="clear" w:color="auto" w:fill="FFFFFF"/>
        </w:rPr>
        <w:t xml:space="preserve">a </w:t>
      </w:r>
      <w:r w:rsidR="005B76D6" w:rsidRPr="00D51B15">
        <w:rPr>
          <w:rFonts w:asciiTheme="majorHAnsi" w:hAnsiTheme="majorHAnsi" w:cstheme="minorHAnsi"/>
          <w:spacing w:val="-5"/>
          <w:sz w:val="23"/>
          <w:szCs w:val="23"/>
          <w:shd w:val="clear" w:color="auto" w:fill="FFFFFF"/>
        </w:rPr>
        <w:t>more resilient, inclusive</w:t>
      </w:r>
      <w:r w:rsidR="00186995" w:rsidRPr="00D51B15">
        <w:rPr>
          <w:rFonts w:asciiTheme="majorHAnsi" w:hAnsiTheme="majorHAnsi" w:cstheme="minorHAnsi"/>
          <w:spacing w:val="-5"/>
          <w:sz w:val="23"/>
          <w:szCs w:val="23"/>
          <w:shd w:val="clear" w:color="auto" w:fill="FFFFFF"/>
        </w:rPr>
        <w:t>,</w:t>
      </w:r>
      <w:r w:rsidR="005B76D6" w:rsidRPr="00D51B15">
        <w:rPr>
          <w:rFonts w:asciiTheme="majorHAnsi" w:hAnsiTheme="majorHAnsi" w:cstheme="minorHAnsi"/>
          <w:spacing w:val="-5"/>
          <w:sz w:val="23"/>
          <w:szCs w:val="23"/>
          <w:shd w:val="clear" w:color="auto" w:fill="FFFFFF"/>
        </w:rPr>
        <w:t xml:space="preserve"> and sustainable </w:t>
      </w:r>
      <w:r>
        <w:rPr>
          <w:rFonts w:asciiTheme="majorHAnsi" w:hAnsiTheme="majorHAnsi" w:cstheme="minorHAnsi"/>
          <w:spacing w:val="-5"/>
          <w:sz w:val="23"/>
          <w:szCs w:val="23"/>
          <w:shd w:val="clear" w:color="auto" w:fill="FFFFFF"/>
        </w:rPr>
        <w:t xml:space="preserve">governance </w:t>
      </w:r>
      <w:r w:rsidR="005B76D6" w:rsidRPr="00D51B15">
        <w:rPr>
          <w:rFonts w:asciiTheme="majorHAnsi" w:hAnsiTheme="majorHAnsi" w:cstheme="minorHAnsi"/>
          <w:spacing w:val="-5"/>
          <w:sz w:val="23"/>
          <w:szCs w:val="23"/>
          <w:shd w:val="clear" w:color="auto" w:fill="FFFFFF"/>
        </w:rPr>
        <w:t>system</w:t>
      </w:r>
      <w:r>
        <w:rPr>
          <w:rFonts w:asciiTheme="majorHAnsi" w:hAnsiTheme="majorHAnsi" w:cstheme="minorHAnsi"/>
          <w:spacing w:val="-5"/>
          <w:sz w:val="23"/>
          <w:szCs w:val="23"/>
          <w:shd w:val="clear" w:color="auto" w:fill="FFFFFF"/>
        </w:rPr>
        <w:t>.</w:t>
      </w:r>
      <w:r w:rsidR="005B76D6" w:rsidRPr="00D51B15">
        <w:rPr>
          <w:rFonts w:asciiTheme="majorHAnsi" w:hAnsiTheme="majorHAnsi" w:cstheme="minorHAnsi"/>
          <w:spacing w:val="-5"/>
          <w:sz w:val="23"/>
          <w:szCs w:val="23"/>
          <w:shd w:val="clear" w:color="auto" w:fill="FFFFFF"/>
        </w:rPr>
        <w:t xml:space="preserve"> It </w:t>
      </w:r>
      <w:r w:rsidR="00080C43" w:rsidRPr="00D51B15">
        <w:rPr>
          <w:rFonts w:asciiTheme="majorHAnsi" w:hAnsiTheme="majorHAnsi" w:cstheme="minorHAnsi"/>
          <w:spacing w:val="-5"/>
          <w:sz w:val="23"/>
          <w:szCs w:val="23"/>
          <w:shd w:val="clear" w:color="auto" w:fill="FFFFFF"/>
        </w:rPr>
        <w:t>is</w:t>
      </w:r>
      <w:r w:rsidR="005B76D6" w:rsidRPr="00D51B15">
        <w:rPr>
          <w:rFonts w:asciiTheme="majorHAnsi" w:hAnsiTheme="majorHAnsi" w:cstheme="minorHAnsi"/>
          <w:spacing w:val="-5"/>
          <w:sz w:val="23"/>
          <w:szCs w:val="23"/>
          <w:shd w:val="clear" w:color="auto" w:fill="FFFFFF"/>
        </w:rPr>
        <w:t xml:space="preserve"> a</w:t>
      </w:r>
      <w:r w:rsidR="00A32919">
        <w:rPr>
          <w:rFonts w:asciiTheme="majorHAnsi" w:hAnsiTheme="majorHAnsi" w:cstheme="minorHAnsi"/>
          <w:spacing w:val="-5"/>
          <w:sz w:val="23"/>
          <w:szCs w:val="23"/>
          <w:shd w:val="clear" w:color="auto" w:fill="FFFFFF"/>
        </w:rPr>
        <w:t>n opportunity</w:t>
      </w:r>
      <w:r w:rsidR="005B76D6" w:rsidRPr="00D51B15">
        <w:rPr>
          <w:rFonts w:asciiTheme="majorHAnsi" w:hAnsiTheme="majorHAnsi" w:cstheme="minorHAnsi"/>
          <w:spacing w:val="-5"/>
          <w:sz w:val="23"/>
          <w:szCs w:val="23"/>
          <w:shd w:val="clear" w:color="auto" w:fill="FFFFFF"/>
        </w:rPr>
        <w:t xml:space="preserve"> to </w:t>
      </w:r>
      <w:r w:rsidR="00C745E4" w:rsidRPr="00D51B15">
        <w:rPr>
          <w:rFonts w:asciiTheme="majorHAnsi" w:hAnsiTheme="majorHAnsi" w:cstheme="minorHAnsi"/>
          <w:spacing w:val="-5"/>
          <w:sz w:val="23"/>
          <w:szCs w:val="23"/>
          <w:shd w:val="clear" w:color="auto" w:fill="FFFFFF"/>
        </w:rPr>
        <w:t xml:space="preserve">examine and </w:t>
      </w:r>
      <w:r w:rsidR="005B76D6" w:rsidRPr="00D51B15">
        <w:rPr>
          <w:rFonts w:asciiTheme="majorHAnsi" w:hAnsiTheme="majorHAnsi" w:cstheme="minorHAnsi"/>
          <w:spacing w:val="-5"/>
          <w:sz w:val="23"/>
          <w:szCs w:val="23"/>
          <w:shd w:val="clear" w:color="auto" w:fill="FFFFFF"/>
        </w:rPr>
        <w:t>reassess the existing structur</w:t>
      </w:r>
      <w:r w:rsidR="00C745E4" w:rsidRPr="00D51B15">
        <w:rPr>
          <w:rFonts w:asciiTheme="majorHAnsi" w:hAnsiTheme="majorHAnsi" w:cstheme="minorHAnsi"/>
          <w:spacing w:val="-5"/>
          <w:sz w:val="23"/>
          <w:szCs w:val="23"/>
          <w:shd w:val="clear" w:color="auto" w:fill="FFFFFF"/>
        </w:rPr>
        <w:t xml:space="preserve">al </w:t>
      </w:r>
      <w:r>
        <w:rPr>
          <w:rFonts w:asciiTheme="majorHAnsi" w:hAnsiTheme="majorHAnsi" w:cstheme="minorHAnsi"/>
          <w:spacing w:val="-5"/>
          <w:sz w:val="23"/>
          <w:szCs w:val="23"/>
          <w:shd w:val="clear" w:color="auto" w:fill="FFFFFF"/>
        </w:rPr>
        <w:t xml:space="preserve">governance </w:t>
      </w:r>
      <w:r w:rsidR="00C745E4" w:rsidRPr="00D51B15">
        <w:rPr>
          <w:rFonts w:asciiTheme="majorHAnsi" w:hAnsiTheme="majorHAnsi" w:cstheme="minorHAnsi"/>
          <w:spacing w:val="-5"/>
          <w:sz w:val="23"/>
          <w:szCs w:val="23"/>
          <w:shd w:val="clear" w:color="auto" w:fill="FFFFFF"/>
        </w:rPr>
        <w:t>challenges</w:t>
      </w:r>
      <w:r w:rsidR="005B76D6" w:rsidRPr="00D51B15">
        <w:rPr>
          <w:rFonts w:asciiTheme="majorHAnsi" w:hAnsiTheme="majorHAnsi" w:cstheme="minorHAnsi"/>
          <w:spacing w:val="-5"/>
          <w:sz w:val="23"/>
          <w:szCs w:val="23"/>
          <w:shd w:val="clear" w:color="auto" w:fill="FFFFFF"/>
        </w:rPr>
        <w:t>, update</w:t>
      </w:r>
      <w:r w:rsidR="00E80FA1" w:rsidRPr="00D51B15">
        <w:rPr>
          <w:rFonts w:asciiTheme="majorHAnsi" w:hAnsiTheme="majorHAnsi" w:cstheme="minorHAnsi"/>
          <w:spacing w:val="-5"/>
          <w:sz w:val="23"/>
          <w:szCs w:val="23"/>
          <w:shd w:val="clear" w:color="auto" w:fill="FFFFFF"/>
        </w:rPr>
        <w:t xml:space="preserve"> </w:t>
      </w:r>
      <w:r w:rsidR="006D4BF1" w:rsidRPr="00D51B15">
        <w:rPr>
          <w:rFonts w:asciiTheme="majorHAnsi" w:hAnsiTheme="majorHAnsi" w:cstheme="minorHAnsi"/>
          <w:spacing w:val="-5"/>
          <w:sz w:val="23"/>
          <w:szCs w:val="23"/>
          <w:shd w:val="clear" w:color="auto" w:fill="FFFFFF"/>
        </w:rPr>
        <w:t xml:space="preserve">national and local </w:t>
      </w:r>
      <w:r w:rsidR="005B76D6" w:rsidRPr="00D51B15">
        <w:rPr>
          <w:rFonts w:asciiTheme="majorHAnsi" w:hAnsiTheme="majorHAnsi" w:cstheme="minorHAnsi"/>
          <w:spacing w:val="-5"/>
          <w:sz w:val="23"/>
          <w:szCs w:val="23"/>
          <w:shd w:val="clear" w:color="auto" w:fill="FFFFFF"/>
        </w:rPr>
        <w:t>plans with risk-informed development in mind</w:t>
      </w:r>
      <w:r w:rsidR="00186995" w:rsidRPr="00D51B15">
        <w:rPr>
          <w:rFonts w:asciiTheme="majorHAnsi" w:hAnsiTheme="majorHAnsi" w:cstheme="minorHAnsi"/>
          <w:spacing w:val="-5"/>
          <w:sz w:val="23"/>
          <w:szCs w:val="23"/>
          <w:shd w:val="clear" w:color="auto" w:fill="FFFFFF"/>
        </w:rPr>
        <w:t>,</w:t>
      </w:r>
      <w:r w:rsidR="005B76D6" w:rsidRPr="00D51B15">
        <w:rPr>
          <w:rFonts w:asciiTheme="majorHAnsi" w:hAnsiTheme="majorHAnsi" w:cstheme="minorHAnsi"/>
          <w:spacing w:val="-5"/>
          <w:sz w:val="23"/>
          <w:szCs w:val="23"/>
          <w:shd w:val="clear" w:color="auto" w:fill="FFFFFF"/>
        </w:rPr>
        <w:t xml:space="preserve"> and strengthen institutional coordination necessary for recovery and sustainable development.  It </w:t>
      </w:r>
      <w:r w:rsidR="006D4BF1" w:rsidRPr="00D51B15">
        <w:rPr>
          <w:rFonts w:asciiTheme="majorHAnsi" w:hAnsiTheme="majorHAnsi" w:cstheme="minorHAnsi"/>
          <w:spacing w:val="-5"/>
          <w:sz w:val="23"/>
          <w:szCs w:val="23"/>
          <w:shd w:val="clear" w:color="auto" w:fill="FFFFFF"/>
        </w:rPr>
        <w:t>is</w:t>
      </w:r>
      <w:r w:rsidR="005B76D6" w:rsidRPr="00D51B15">
        <w:rPr>
          <w:rFonts w:asciiTheme="majorHAnsi" w:hAnsiTheme="majorHAnsi" w:cstheme="minorHAnsi"/>
          <w:spacing w:val="-5"/>
          <w:sz w:val="23"/>
          <w:szCs w:val="23"/>
          <w:shd w:val="clear" w:color="auto" w:fill="FFFFFF"/>
        </w:rPr>
        <w:t xml:space="preserve"> a</w:t>
      </w:r>
      <w:r w:rsidR="00A32919">
        <w:rPr>
          <w:rFonts w:asciiTheme="majorHAnsi" w:hAnsiTheme="majorHAnsi" w:cstheme="minorHAnsi"/>
          <w:spacing w:val="-5"/>
          <w:sz w:val="23"/>
          <w:szCs w:val="23"/>
          <w:shd w:val="clear" w:color="auto" w:fill="FFFFFF"/>
        </w:rPr>
        <w:t>n opportunity</w:t>
      </w:r>
      <w:r w:rsidR="005B76D6" w:rsidRPr="00D51B15">
        <w:rPr>
          <w:rFonts w:asciiTheme="majorHAnsi" w:hAnsiTheme="majorHAnsi" w:cstheme="minorHAnsi"/>
          <w:spacing w:val="-5"/>
          <w:sz w:val="23"/>
          <w:szCs w:val="23"/>
          <w:shd w:val="clear" w:color="auto" w:fill="FFFFFF"/>
        </w:rPr>
        <w:t xml:space="preserve"> to</w:t>
      </w:r>
      <w:r w:rsidR="006D4BF1" w:rsidRPr="00D51B15">
        <w:rPr>
          <w:rFonts w:asciiTheme="majorHAnsi" w:hAnsiTheme="majorHAnsi" w:cstheme="minorHAnsi"/>
          <w:spacing w:val="-5"/>
          <w:sz w:val="23"/>
          <w:szCs w:val="23"/>
          <w:shd w:val="clear" w:color="auto" w:fill="FFFFFF"/>
        </w:rPr>
        <w:t xml:space="preserve"> </w:t>
      </w:r>
      <w:r w:rsidR="005B76D6" w:rsidRPr="00D51B15">
        <w:rPr>
          <w:rFonts w:asciiTheme="majorHAnsi" w:hAnsiTheme="majorHAnsi" w:cstheme="minorHAnsi"/>
          <w:spacing w:val="-5"/>
          <w:sz w:val="23"/>
          <w:szCs w:val="23"/>
          <w:shd w:val="clear" w:color="auto" w:fill="FFFFFF"/>
        </w:rPr>
        <w:t>create momentum to bolster</w:t>
      </w:r>
      <w:r>
        <w:rPr>
          <w:rFonts w:asciiTheme="majorHAnsi" w:hAnsiTheme="majorHAnsi" w:cstheme="minorHAnsi"/>
          <w:spacing w:val="-5"/>
          <w:sz w:val="23"/>
          <w:szCs w:val="23"/>
          <w:shd w:val="clear" w:color="auto" w:fill="FFFFFF"/>
        </w:rPr>
        <w:t xml:space="preserve"> </w:t>
      </w:r>
      <w:r w:rsidR="00300EEE" w:rsidRPr="00D51B15">
        <w:rPr>
          <w:rFonts w:asciiTheme="majorHAnsi" w:hAnsiTheme="majorHAnsi" w:cstheme="minorHAnsi"/>
          <w:spacing w:val="-5"/>
          <w:sz w:val="23"/>
          <w:szCs w:val="23"/>
          <w:shd w:val="clear" w:color="auto" w:fill="FFFFFF"/>
        </w:rPr>
        <w:t xml:space="preserve">deeper </w:t>
      </w:r>
      <w:r w:rsidR="005B76D6" w:rsidRPr="00D51B15">
        <w:rPr>
          <w:rFonts w:asciiTheme="majorHAnsi" w:hAnsiTheme="majorHAnsi" w:cstheme="minorHAnsi"/>
          <w:spacing w:val="-5"/>
          <w:sz w:val="23"/>
          <w:szCs w:val="23"/>
          <w:shd w:val="clear" w:color="auto" w:fill="FFFFFF"/>
        </w:rPr>
        <w:t>partnership</w:t>
      </w:r>
      <w:r>
        <w:rPr>
          <w:rFonts w:asciiTheme="majorHAnsi" w:hAnsiTheme="majorHAnsi" w:cstheme="minorHAnsi"/>
          <w:spacing w:val="-5"/>
          <w:sz w:val="23"/>
          <w:szCs w:val="23"/>
          <w:shd w:val="clear" w:color="auto" w:fill="FFFFFF"/>
        </w:rPr>
        <w:t>s</w:t>
      </w:r>
      <w:r w:rsidR="005B76D6" w:rsidRPr="00D51B15">
        <w:rPr>
          <w:rFonts w:asciiTheme="majorHAnsi" w:hAnsiTheme="majorHAnsi" w:cstheme="minorHAnsi"/>
          <w:spacing w:val="-5"/>
          <w:sz w:val="23"/>
          <w:szCs w:val="23"/>
          <w:shd w:val="clear" w:color="auto" w:fill="FFFFFF"/>
        </w:rPr>
        <w:t xml:space="preserve"> between the public, private, civil society, at </w:t>
      </w:r>
      <w:r w:rsidR="003E0285" w:rsidRPr="00D51B15">
        <w:rPr>
          <w:rFonts w:asciiTheme="majorHAnsi" w:hAnsiTheme="majorHAnsi" w:cstheme="minorHAnsi"/>
          <w:spacing w:val="-5"/>
          <w:sz w:val="23"/>
          <w:szCs w:val="23"/>
          <w:shd w:val="clear" w:color="auto" w:fill="FFFFFF"/>
        </w:rPr>
        <w:t xml:space="preserve">the </w:t>
      </w:r>
      <w:r w:rsidR="005B76D6" w:rsidRPr="00D51B15">
        <w:rPr>
          <w:rFonts w:asciiTheme="majorHAnsi" w:hAnsiTheme="majorHAnsi" w:cstheme="minorHAnsi"/>
          <w:spacing w:val="-5"/>
          <w:sz w:val="23"/>
          <w:szCs w:val="23"/>
          <w:shd w:val="clear" w:color="auto" w:fill="FFFFFF"/>
        </w:rPr>
        <w:t>national, regional, and international levels.</w:t>
      </w:r>
    </w:p>
    <w:p w14:paraId="30D859F7" w14:textId="70D30A69" w:rsidR="006505DB" w:rsidRPr="00D51B15" w:rsidRDefault="006505DB" w:rsidP="0098300C">
      <w:pPr>
        <w:pStyle w:val="af"/>
        <w:spacing w:after="120" w:line="240" w:lineRule="exact"/>
        <w:jc w:val="both"/>
        <w:rPr>
          <w:rFonts w:asciiTheme="majorHAnsi" w:hAnsiTheme="majorHAnsi" w:cstheme="minorHAnsi"/>
          <w:spacing w:val="-5"/>
          <w:sz w:val="23"/>
          <w:szCs w:val="23"/>
          <w:shd w:val="clear" w:color="auto" w:fill="FFFFFF"/>
        </w:rPr>
      </w:pPr>
      <w:r w:rsidRPr="00D51B15">
        <w:rPr>
          <w:rFonts w:asciiTheme="majorHAnsi" w:hAnsiTheme="majorHAnsi" w:cstheme="minorHAnsi"/>
          <w:spacing w:val="-5"/>
          <w:sz w:val="23"/>
          <w:szCs w:val="23"/>
          <w:shd w:val="clear" w:color="auto" w:fill="FFFFFF"/>
        </w:rPr>
        <w:t xml:space="preserve">In building back better, </w:t>
      </w:r>
      <w:r w:rsidR="00B03B98" w:rsidRPr="00D51B15">
        <w:rPr>
          <w:rFonts w:asciiTheme="majorHAnsi" w:hAnsiTheme="majorHAnsi" w:cstheme="minorHAnsi"/>
          <w:spacing w:val="-5"/>
          <w:sz w:val="23"/>
          <w:szCs w:val="23"/>
          <w:shd w:val="clear" w:color="auto" w:fill="FFFFFF"/>
        </w:rPr>
        <w:t>effective</w:t>
      </w:r>
      <w:r w:rsidRPr="00D51B15">
        <w:rPr>
          <w:rFonts w:asciiTheme="majorHAnsi" w:hAnsiTheme="majorHAnsi" w:cstheme="minorHAnsi"/>
          <w:spacing w:val="-5"/>
          <w:sz w:val="23"/>
          <w:szCs w:val="23"/>
          <w:shd w:val="clear" w:color="auto" w:fill="FFFFFF"/>
        </w:rPr>
        <w:t xml:space="preserve"> governance</w:t>
      </w:r>
      <w:r w:rsidR="00E52F6A" w:rsidRPr="00D51B15">
        <w:rPr>
          <w:rFonts w:asciiTheme="majorHAnsi" w:hAnsiTheme="majorHAnsi" w:cstheme="minorHAnsi"/>
          <w:spacing w:val="-5"/>
          <w:sz w:val="23"/>
          <w:szCs w:val="23"/>
          <w:shd w:val="clear" w:color="auto" w:fill="FFFFFF"/>
        </w:rPr>
        <w:t xml:space="preserve">, better </w:t>
      </w:r>
      <w:r w:rsidRPr="00D51B15">
        <w:rPr>
          <w:rFonts w:asciiTheme="majorHAnsi" w:hAnsiTheme="majorHAnsi" w:cstheme="minorHAnsi"/>
          <w:spacing w:val="-5"/>
          <w:sz w:val="23"/>
          <w:szCs w:val="23"/>
          <w:shd w:val="clear" w:color="auto" w:fill="FFFFFF"/>
        </w:rPr>
        <w:t>coordination mechanisms, innovative practices</w:t>
      </w:r>
      <w:r w:rsidR="00DB6CDA" w:rsidRPr="00D51B15">
        <w:rPr>
          <w:rFonts w:asciiTheme="majorHAnsi" w:hAnsiTheme="majorHAnsi" w:cstheme="minorHAnsi"/>
          <w:spacing w:val="-5"/>
          <w:sz w:val="23"/>
          <w:szCs w:val="23"/>
          <w:shd w:val="clear" w:color="auto" w:fill="FFFFFF"/>
        </w:rPr>
        <w:t>,</w:t>
      </w:r>
      <w:r w:rsidRPr="00D51B15">
        <w:rPr>
          <w:rFonts w:asciiTheme="majorHAnsi" w:hAnsiTheme="majorHAnsi" w:cstheme="minorHAnsi"/>
          <w:spacing w:val="-5"/>
          <w:sz w:val="23"/>
          <w:szCs w:val="23"/>
          <w:shd w:val="clear" w:color="auto" w:fill="FFFFFF"/>
        </w:rPr>
        <w:t xml:space="preserve"> and ICT driven technologies, and people-centered recovery strategies will be </w:t>
      </w:r>
      <w:r w:rsidR="00DD76D9" w:rsidRPr="00D51B15">
        <w:rPr>
          <w:rFonts w:asciiTheme="majorHAnsi" w:hAnsiTheme="majorHAnsi" w:cstheme="minorHAnsi"/>
          <w:spacing w:val="-5"/>
          <w:sz w:val="23"/>
          <w:szCs w:val="23"/>
          <w:shd w:val="clear" w:color="auto" w:fill="FFFFFF"/>
        </w:rPr>
        <w:t>crucial</w:t>
      </w:r>
      <w:r w:rsidRPr="00D51B15">
        <w:rPr>
          <w:rFonts w:asciiTheme="majorHAnsi" w:hAnsiTheme="majorHAnsi" w:cstheme="minorHAnsi"/>
          <w:spacing w:val="-5"/>
          <w:sz w:val="23"/>
          <w:szCs w:val="23"/>
          <w:shd w:val="clear" w:color="auto" w:fill="FFFFFF"/>
        </w:rPr>
        <w:t>.</w:t>
      </w:r>
      <w:r w:rsidR="0054377F" w:rsidRPr="00D51B15">
        <w:rPr>
          <w:rFonts w:asciiTheme="majorHAnsi" w:hAnsiTheme="majorHAnsi" w:cstheme="minorHAnsi"/>
          <w:spacing w:val="-5"/>
          <w:sz w:val="23"/>
          <w:szCs w:val="23"/>
          <w:shd w:val="clear" w:color="auto" w:fill="FFFFFF"/>
        </w:rPr>
        <w:t xml:space="preserve">  </w:t>
      </w:r>
      <w:r w:rsidR="0005529D" w:rsidRPr="00D51B15">
        <w:rPr>
          <w:rFonts w:asciiTheme="majorHAnsi" w:hAnsiTheme="majorHAnsi" w:cstheme="minorHAnsi"/>
          <w:spacing w:val="-5"/>
          <w:sz w:val="23"/>
          <w:szCs w:val="23"/>
          <w:shd w:val="clear" w:color="auto" w:fill="FFFFFF"/>
        </w:rPr>
        <w:t xml:space="preserve">The PSIDS will need to continue investment in preparedness </w:t>
      </w:r>
      <w:r w:rsidR="00293687" w:rsidRPr="00D51B15">
        <w:rPr>
          <w:rFonts w:asciiTheme="majorHAnsi" w:hAnsiTheme="majorHAnsi" w:cstheme="minorHAnsi"/>
          <w:spacing w:val="-5"/>
          <w:sz w:val="23"/>
          <w:szCs w:val="23"/>
          <w:shd w:val="clear" w:color="auto" w:fill="FFFFFF"/>
        </w:rPr>
        <w:t xml:space="preserve">to </w:t>
      </w:r>
      <w:r w:rsidR="00853454" w:rsidRPr="00D51B15">
        <w:rPr>
          <w:rFonts w:asciiTheme="majorHAnsi" w:hAnsiTheme="majorHAnsi" w:cstheme="minorHAnsi"/>
          <w:spacing w:val="-5"/>
          <w:sz w:val="23"/>
          <w:szCs w:val="23"/>
          <w:shd w:val="clear" w:color="auto" w:fill="FFFFFF"/>
        </w:rPr>
        <w:t>enhance resilience</w:t>
      </w:r>
      <w:r w:rsidR="00286E1C" w:rsidRPr="00D51B15">
        <w:rPr>
          <w:rFonts w:asciiTheme="majorHAnsi" w:hAnsiTheme="majorHAnsi" w:cstheme="minorHAnsi"/>
          <w:spacing w:val="-5"/>
          <w:sz w:val="23"/>
          <w:szCs w:val="23"/>
          <w:shd w:val="clear" w:color="auto" w:fill="FFFFFF"/>
        </w:rPr>
        <w:t xml:space="preserve"> with a</w:t>
      </w:r>
      <w:r w:rsidR="00853454" w:rsidRPr="00D51B15">
        <w:rPr>
          <w:rFonts w:asciiTheme="majorHAnsi" w:hAnsiTheme="majorHAnsi" w:cstheme="minorHAnsi"/>
          <w:spacing w:val="-5"/>
          <w:sz w:val="23"/>
          <w:szCs w:val="23"/>
          <w:shd w:val="clear" w:color="auto" w:fill="FFFFFF"/>
        </w:rPr>
        <w:t xml:space="preserve"> focus on the furthest behind</w:t>
      </w:r>
      <w:r w:rsidR="002F5C11" w:rsidRPr="00D51B15">
        <w:rPr>
          <w:rFonts w:asciiTheme="majorHAnsi" w:hAnsiTheme="majorHAnsi" w:cstheme="minorHAnsi"/>
          <w:spacing w:val="-5"/>
          <w:sz w:val="23"/>
          <w:szCs w:val="23"/>
          <w:shd w:val="clear" w:color="auto" w:fill="FFFFFF"/>
        </w:rPr>
        <w:t xml:space="preserve"> to keep the promise of leaving no one behind.  </w:t>
      </w:r>
      <w:r w:rsidR="00151FFA">
        <w:rPr>
          <w:rFonts w:asciiTheme="majorHAnsi" w:hAnsiTheme="majorHAnsi" w:cstheme="minorHAnsi"/>
          <w:spacing w:val="-5"/>
          <w:sz w:val="23"/>
          <w:szCs w:val="23"/>
          <w:shd w:val="clear" w:color="auto" w:fill="FFFFFF"/>
        </w:rPr>
        <w:t xml:space="preserve">Partnership at </w:t>
      </w:r>
      <w:r w:rsidR="005A7707">
        <w:rPr>
          <w:rFonts w:asciiTheme="majorHAnsi" w:hAnsiTheme="majorHAnsi" w:cstheme="minorHAnsi"/>
          <w:spacing w:val="-5"/>
          <w:sz w:val="23"/>
          <w:szCs w:val="23"/>
          <w:shd w:val="clear" w:color="auto" w:fill="FFFFFF"/>
        </w:rPr>
        <w:t xml:space="preserve">the </w:t>
      </w:r>
      <w:r w:rsidR="00151FFA">
        <w:rPr>
          <w:rFonts w:asciiTheme="majorHAnsi" w:hAnsiTheme="majorHAnsi" w:cstheme="minorHAnsi"/>
          <w:spacing w:val="-5"/>
          <w:sz w:val="23"/>
          <w:szCs w:val="23"/>
          <w:shd w:val="clear" w:color="auto" w:fill="FFFFFF"/>
        </w:rPr>
        <w:t>regional and international</w:t>
      </w:r>
      <w:r w:rsidR="002866A8">
        <w:rPr>
          <w:rFonts w:asciiTheme="majorHAnsi" w:hAnsiTheme="majorHAnsi" w:cstheme="minorHAnsi"/>
          <w:spacing w:val="-5"/>
          <w:sz w:val="23"/>
          <w:szCs w:val="23"/>
          <w:shd w:val="clear" w:color="auto" w:fill="FFFFFF"/>
        </w:rPr>
        <w:t xml:space="preserve"> </w:t>
      </w:r>
      <w:r w:rsidR="005A7707">
        <w:rPr>
          <w:rFonts w:asciiTheme="majorHAnsi" w:hAnsiTheme="majorHAnsi" w:cstheme="minorHAnsi"/>
          <w:spacing w:val="-5"/>
          <w:sz w:val="23"/>
          <w:szCs w:val="23"/>
          <w:shd w:val="clear" w:color="auto" w:fill="FFFFFF"/>
        </w:rPr>
        <w:t>level will continue to</w:t>
      </w:r>
      <w:r w:rsidR="002866A8">
        <w:rPr>
          <w:rFonts w:asciiTheme="majorHAnsi" w:hAnsiTheme="majorHAnsi" w:cstheme="minorHAnsi"/>
          <w:spacing w:val="-5"/>
          <w:sz w:val="23"/>
          <w:szCs w:val="23"/>
          <w:shd w:val="clear" w:color="auto" w:fill="FFFFFF"/>
        </w:rPr>
        <w:t xml:space="preserve"> </w:t>
      </w:r>
      <w:r w:rsidR="007B7711">
        <w:rPr>
          <w:rFonts w:asciiTheme="majorHAnsi" w:hAnsiTheme="majorHAnsi" w:cstheme="minorHAnsi"/>
          <w:spacing w:val="-5"/>
          <w:sz w:val="23"/>
          <w:szCs w:val="23"/>
          <w:shd w:val="clear" w:color="auto" w:fill="FFFFFF"/>
        </w:rPr>
        <w:t xml:space="preserve">play an important role in </w:t>
      </w:r>
      <w:r w:rsidR="00A32919">
        <w:rPr>
          <w:rFonts w:asciiTheme="majorHAnsi" w:hAnsiTheme="majorHAnsi" w:cstheme="minorHAnsi"/>
          <w:spacing w:val="-5"/>
          <w:sz w:val="23"/>
          <w:szCs w:val="23"/>
          <w:shd w:val="clear" w:color="auto" w:fill="FFFFFF"/>
        </w:rPr>
        <w:t xml:space="preserve">their </w:t>
      </w:r>
      <w:r w:rsidR="007B7711">
        <w:rPr>
          <w:rFonts w:asciiTheme="majorHAnsi" w:hAnsiTheme="majorHAnsi" w:cstheme="minorHAnsi"/>
          <w:spacing w:val="-5"/>
          <w:sz w:val="23"/>
          <w:szCs w:val="23"/>
          <w:shd w:val="clear" w:color="auto" w:fill="FFFFFF"/>
        </w:rPr>
        <w:t>collective effort</w:t>
      </w:r>
      <w:r w:rsidR="00A32919">
        <w:rPr>
          <w:rFonts w:asciiTheme="majorHAnsi" w:hAnsiTheme="majorHAnsi" w:cstheme="minorHAnsi"/>
          <w:spacing w:val="-5"/>
          <w:sz w:val="23"/>
          <w:szCs w:val="23"/>
          <w:shd w:val="clear" w:color="auto" w:fill="FFFFFF"/>
        </w:rPr>
        <w:t>s</w:t>
      </w:r>
      <w:r w:rsidR="007B7711">
        <w:rPr>
          <w:rFonts w:asciiTheme="majorHAnsi" w:hAnsiTheme="majorHAnsi" w:cstheme="minorHAnsi"/>
          <w:spacing w:val="-5"/>
          <w:sz w:val="23"/>
          <w:szCs w:val="23"/>
          <w:shd w:val="clear" w:color="auto" w:fill="FFFFFF"/>
        </w:rPr>
        <w:t xml:space="preserve"> to build back better </w:t>
      </w:r>
      <w:r w:rsidR="002866A8">
        <w:rPr>
          <w:rFonts w:asciiTheme="majorHAnsi" w:hAnsiTheme="majorHAnsi" w:cstheme="minorHAnsi"/>
          <w:spacing w:val="-5"/>
          <w:sz w:val="23"/>
          <w:szCs w:val="23"/>
          <w:shd w:val="clear" w:color="auto" w:fill="FFFFFF"/>
        </w:rPr>
        <w:t xml:space="preserve">and ensure </w:t>
      </w:r>
      <w:r w:rsidR="00262127">
        <w:rPr>
          <w:rFonts w:asciiTheme="majorHAnsi" w:hAnsiTheme="majorHAnsi" w:cstheme="minorHAnsi"/>
          <w:spacing w:val="-5"/>
          <w:sz w:val="23"/>
          <w:szCs w:val="23"/>
          <w:shd w:val="clear" w:color="auto" w:fill="FFFFFF"/>
        </w:rPr>
        <w:t>progress towards the 2030 Agenda remain on track.</w:t>
      </w:r>
    </w:p>
    <w:p w14:paraId="2BDC9E88" w14:textId="7FA5F3B3" w:rsidR="009C7A3F" w:rsidRPr="00CD6954" w:rsidRDefault="003725A6" w:rsidP="0098300C">
      <w:pPr>
        <w:pStyle w:val="af"/>
        <w:spacing w:after="120" w:line="240" w:lineRule="exact"/>
        <w:jc w:val="both"/>
        <w:rPr>
          <w:rFonts w:asciiTheme="majorHAnsi" w:hAnsiTheme="majorHAnsi" w:cstheme="minorHAnsi"/>
          <w:spacing w:val="-5"/>
          <w:sz w:val="23"/>
          <w:szCs w:val="23"/>
          <w:shd w:val="clear" w:color="auto" w:fill="FFFFFF"/>
        </w:rPr>
      </w:pPr>
      <w:r w:rsidRPr="00D51B15">
        <w:rPr>
          <w:rFonts w:asciiTheme="majorHAnsi" w:hAnsiTheme="majorHAnsi" w:cstheme="minorHAnsi"/>
          <w:spacing w:val="-5"/>
          <w:sz w:val="23"/>
          <w:szCs w:val="23"/>
          <w:shd w:val="clear" w:color="auto" w:fill="FFFFFF"/>
        </w:rPr>
        <w:t>Resilience must be put at the center of decision-making at all levels, such that the impact of future shocks can be absorbed more readily with less disruption to people’s lives and livelihoods.</w:t>
      </w:r>
      <w:r w:rsidR="0010679B" w:rsidRPr="00D51B15">
        <w:rPr>
          <w:rFonts w:asciiTheme="majorHAnsi" w:hAnsiTheme="majorHAnsi" w:cstheme="minorHAnsi"/>
          <w:spacing w:val="-5"/>
          <w:sz w:val="23"/>
          <w:szCs w:val="23"/>
          <w:shd w:val="clear" w:color="auto" w:fill="FFFFFF"/>
        </w:rPr>
        <w:t xml:space="preserve">  </w:t>
      </w:r>
      <w:r w:rsidRPr="00D51B15">
        <w:rPr>
          <w:rFonts w:asciiTheme="majorHAnsi" w:hAnsiTheme="majorHAnsi" w:cstheme="minorHAnsi"/>
          <w:spacing w:val="-5"/>
          <w:sz w:val="23"/>
          <w:szCs w:val="23"/>
          <w:shd w:val="clear" w:color="auto" w:fill="FFFFFF"/>
        </w:rPr>
        <w:t xml:space="preserve">The </w:t>
      </w:r>
      <w:r w:rsidR="00966E1B" w:rsidRPr="00D51B15">
        <w:rPr>
          <w:rFonts w:asciiTheme="majorHAnsi" w:hAnsiTheme="majorHAnsi" w:cstheme="minorHAnsi"/>
          <w:spacing w:val="-5"/>
          <w:sz w:val="23"/>
          <w:szCs w:val="23"/>
          <w:shd w:val="clear" w:color="auto" w:fill="FFFFFF"/>
        </w:rPr>
        <w:t>COVID-19</w:t>
      </w:r>
      <w:r w:rsidRPr="00D51B15">
        <w:rPr>
          <w:rFonts w:asciiTheme="majorHAnsi" w:hAnsiTheme="majorHAnsi" w:cstheme="minorHAnsi"/>
          <w:spacing w:val="-5"/>
          <w:sz w:val="23"/>
          <w:szCs w:val="23"/>
          <w:shd w:val="clear" w:color="auto" w:fill="FFFFFF"/>
        </w:rPr>
        <w:t xml:space="preserve"> has exposed the benefits of a stronger, flexible, and more responsive civil service </w:t>
      </w:r>
      <w:r w:rsidR="00A32919">
        <w:rPr>
          <w:rFonts w:asciiTheme="majorHAnsi" w:hAnsiTheme="majorHAnsi" w:cstheme="minorHAnsi"/>
          <w:spacing w:val="-5"/>
          <w:sz w:val="23"/>
          <w:szCs w:val="23"/>
          <w:shd w:val="clear" w:color="auto" w:fill="FFFFFF"/>
        </w:rPr>
        <w:t xml:space="preserve">that </w:t>
      </w:r>
      <w:r w:rsidRPr="00D51B15">
        <w:rPr>
          <w:rFonts w:asciiTheme="majorHAnsi" w:hAnsiTheme="majorHAnsi" w:cstheme="minorHAnsi"/>
          <w:spacing w:val="-5"/>
          <w:sz w:val="23"/>
          <w:szCs w:val="23"/>
          <w:shd w:val="clear" w:color="auto" w:fill="FFFFFF"/>
        </w:rPr>
        <w:t>incorporate</w:t>
      </w:r>
      <w:r w:rsidR="00A32919">
        <w:rPr>
          <w:rFonts w:asciiTheme="majorHAnsi" w:hAnsiTheme="majorHAnsi" w:cstheme="minorHAnsi"/>
          <w:spacing w:val="-5"/>
          <w:sz w:val="23"/>
          <w:szCs w:val="23"/>
          <w:shd w:val="clear" w:color="auto" w:fill="FFFFFF"/>
        </w:rPr>
        <w:t>s</w:t>
      </w:r>
      <w:r w:rsidRPr="00D51B15">
        <w:rPr>
          <w:rFonts w:asciiTheme="majorHAnsi" w:hAnsiTheme="majorHAnsi" w:cstheme="minorHAnsi"/>
          <w:spacing w:val="-5"/>
          <w:sz w:val="23"/>
          <w:szCs w:val="23"/>
          <w:shd w:val="clear" w:color="auto" w:fill="FFFFFF"/>
        </w:rPr>
        <w:t xml:space="preserve"> risk management </w:t>
      </w:r>
      <w:r w:rsidR="008D3F06" w:rsidRPr="00D51B15">
        <w:rPr>
          <w:rFonts w:asciiTheme="majorHAnsi" w:hAnsiTheme="majorHAnsi" w:cstheme="minorHAnsi"/>
          <w:spacing w:val="-5"/>
          <w:sz w:val="23"/>
          <w:szCs w:val="23"/>
          <w:shd w:val="clear" w:color="auto" w:fill="FFFFFF"/>
        </w:rPr>
        <w:t xml:space="preserve">to </w:t>
      </w:r>
      <w:r w:rsidR="00C2029C" w:rsidRPr="00D51B15">
        <w:rPr>
          <w:rFonts w:asciiTheme="majorHAnsi" w:hAnsiTheme="majorHAnsi" w:cstheme="minorHAnsi"/>
          <w:spacing w:val="-5"/>
          <w:sz w:val="23"/>
          <w:szCs w:val="23"/>
          <w:shd w:val="clear" w:color="auto" w:fill="FFFFFF"/>
        </w:rPr>
        <w:t>continu</w:t>
      </w:r>
      <w:r w:rsidR="008D3F06" w:rsidRPr="00D51B15">
        <w:rPr>
          <w:rFonts w:asciiTheme="majorHAnsi" w:hAnsiTheme="majorHAnsi" w:cstheme="minorHAnsi"/>
          <w:spacing w:val="-5"/>
          <w:sz w:val="23"/>
          <w:szCs w:val="23"/>
          <w:shd w:val="clear" w:color="auto" w:fill="FFFFFF"/>
        </w:rPr>
        <w:t>e</w:t>
      </w:r>
      <w:r w:rsidR="00C2029C" w:rsidRPr="00D51B15">
        <w:rPr>
          <w:rFonts w:asciiTheme="majorHAnsi" w:hAnsiTheme="majorHAnsi" w:cstheme="minorHAnsi"/>
          <w:spacing w:val="-5"/>
          <w:sz w:val="23"/>
          <w:szCs w:val="23"/>
          <w:shd w:val="clear" w:color="auto" w:fill="FFFFFF"/>
        </w:rPr>
        <w:t xml:space="preserve"> </w:t>
      </w:r>
      <w:r w:rsidR="00A32919">
        <w:rPr>
          <w:rFonts w:asciiTheme="majorHAnsi" w:hAnsiTheme="majorHAnsi" w:cstheme="minorHAnsi"/>
          <w:spacing w:val="-5"/>
          <w:sz w:val="23"/>
          <w:szCs w:val="23"/>
          <w:shd w:val="clear" w:color="auto" w:fill="FFFFFF"/>
        </w:rPr>
        <w:t xml:space="preserve">the delivery of </w:t>
      </w:r>
      <w:r w:rsidR="00C2029C" w:rsidRPr="00D51B15">
        <w:rPr>
          <w:rFonts w:asciiTheme="majorHAnsi" w:hAnsiTheme="majorHAnsi" w:cstheme="minorHAnsi"/>
          <w:spacing w:val="-5"/>
          <w:sz w:val="23"/>
          <w:szCs w:val="23"/>
          <w:shd w:val="clear" w:color="auto" w:fill="FFFFFF"/>
        </w:rPr>
        <w:t>essential public services</w:t>
      </w:r>
      <w:r w:rsidRPr="00D51B15">
        <w:rPr>
          <w:rFonts w:asciiTheme="majorHAnsi" w:hAnsiTheme="majorHAnsi" w:cstheme="minorHAnsi"/>
          <w:spacing w:val="-5"/>
          <w:sz w:val="23"/>
          <w:szCs w:val="23"/>
          <w:shd w:val="clear" w:color="auto" w:fill="FFFFFF"/>
        </w:rPr>
        <w:t>.</w:t>
      </w:r>
      <w:r w:rsidR="00A016E2" w:rsidRPr="00D51B15">
        <w:rPr>
          <w:rFonts w:asciiTheme="majorHAnsi" w:hAnsiTheme="majorHAnsi" w:cstheme="minorHAnsi"/>
          <w:spacing w:val="-5"/>
          <w:sz w:val="23"/>
          <w:szCs w:val="23"/>
          <w:shd w:val="clear" w:color="auto" w:fill="FFFFFF"/>
        </w:rPr>
        <w:t xml:space="preserve">  </w:t>
      </w:r>
    </w:p>
    <w:p w14:paraId="0EA783AF" w14:textId="26003B52" w:rsidR="009C7A3F" w:rsidRPr="0098300C" w:rsidRDefault="009C7A3F" w:rsidP="0098300C">
      <w:pPr>
        <w:shd w:val="clear" w:color="auto" w:fill="B8CCE4" w:themeFill="accent1" w:themeFillTint="66"/>
        <w:spacing w:after="120" w:line="240" w:lineRule="exact"/>
        <w:rPr>
          <w:rFonts w:asciiTheme="majorHAnsi" w:hAnsiTheme="majorHAnsi" w:cstheme="minorHAnsi"/>
          <w:b/>
          <w:bCs/>
          <w:sz w:val="26"/>
          <w:szCs w:val="26"/>
        </w:rPr>
      </w:pPr>
      <w:r w:rsidRPr="0098300C">
        <w:rPr>
          <w:rFonts w:asciiTheme="majorHAnsi" w:eastAsia="Times New Roman" w:hAnsiTheme="majorHAnsi" w:cstheme="minorHAnsi"/>
          <w:b/>
          <w:bCs/>
          <w:color w:val="000000" w:themeColor="text1"/>
          <w:sz w:val="26"/>
          <w:szCs w:val="26"/>
          <w:lang w:eastAsia="en-GB"/>
        </w:rPr>
        <w:t>Organizers</w:t>
      </w:r>
    </w:p>
    <w:p w14:paraId="62626A76" w14:textId="61F38D01" w:rsidR="009C7A3F" w:rsidRPr="0098300C" w:rsidRDefault="005A2176" w:rsidP="009A54B4">
      <w:pPr>
        <w:pStyle w:val="af"/>
        <w:jc w:val="both"/>
        <w:rPr>
          <w:rFonts w:asciiTheme="majorHAnsi" w:hAnsiTheme="majorHAnsi" w:cstheme="minorHAnsi"/>
          <w:sz w:val="23"/>
          <w:szCs w:val="23"/>
        </w:rPr>
      </w:pPr>
      <w:r w:rsidRPr="0098300C">
        <w:rPr>
          <w:rFonts w:asciiTheme="majorHAnsi" w:hAnsiTheme="majorHAnsi" w:cstheme="minorHAnsi"/>
          <w:sz w:val="23"/>
          <w:szCs w:val="23"/>
        </w:rPr>
        <w:t>Against t</w:t>
      </w:r>
      <w:r w:rsidR="009C7A3F" w:rsidRPr="0098300C">
        <w:rPr>
          <w:rFonts w:asciiTheme="majorHAnsi" w:hAnsiTheme="majorHAnsi" w:cstheme="minorHAnsi"/>
          <w:sz w:val="23"/>
          <w:szCs w:val="23"/>
        </w:rPr>
        <w:t xml:space="preserve">he above </w:t>
      </w:r>
      <w:r w:rsidRPr="0098300C">
        <w:rPr>
          <w:rFonts w:asciiTheme="majorHAnsi" w:hAnsiTheme="majorHAnsi" w:cstheme="minorHAnsi"/>
          <w:sz w:val="23"/>
          <w:szCs w:val="23"/>
        </w:rPr>
        <w:t xml:space="preserve">backdrop, the United Nations </w:t>
      </w:r>
      <w:r w:rsidR="007A07D7" w:rsidRPr="0098300C">
        <w:rPr>
          <w:rFonts w:asciiTheme="majorHAnsi" w:hAnsiTheme="majorHAnsi" w:cstheme="minorHAnsi"/>
          <w:sz w:val="23"/>
          <w:szCs w:val="23"/>
        </w:rPr>
        <w:t xml:space="preserve">Department of Economic and Social Affairs (UN DESA), through its Division for Public Institutions and Digital Government (DPIDG) and its Project Office on Governance (UNPOG), </w:t>
      </w:r>
      <w:r w:rsidR="007829FD" w:rsidRPr="0098300C">
        <w:rPr>
          <w:rFonts w:asciiTheme="majorHAnsi" w:hAnsiTheme="majorHAnsi" w:cstheme="minorHAnsi"/>
          <w:sz w:val="23"/>
          <w:szCs w:val="23"/>
        </w:rPr>
        <w:t xml:space="preserve">and </w:t>
      </w:r>
      <w:r w:rsidR="009C7A3F" w:rsidRPr="0098300C">
        <w:rPr>
          <w:rFonts w:asciiTheme="majorHAnsi" w:hAnsiTheme="majorHAnsi" w:cstheme="minorHAnsi"/>
          <w:sz w:val="23"/>
          <w:szCs w:val="23"/>
        </w:rPr>
        <w:t xml:space="preserve">the SIDS Unit of the </w:t>
      </w:r>
      <w:r w:rsidR="007829FD" w:rsidRPr="0098300C">
        <w:rPr>
          <w:rFonts w:asciiTheme="majorHAnsi" w:hAnsiTheme="majorHAnsi" w:cstheme="minorHAnsi"/>
          <w:sz w:val="23"/>
          <w:szCs w:val="23"/>
        </w:rPr>
        <w:t>Division for Sustainable Development Goals (DSDG)</w:t>
      </w:r>
      <w:r w:rsidR="009C7A3F" w:rsidRPr="0098300C">
        <w:rPr>
          <w:rFonts w:asciiTheme="majorHAnsi" w:hAnsiTheme="majorHAnsi" w:cstheme="minorHAnsi"/>
          <w:sz w:val="23"/>
          <w:szCs w:val="23"/>
        </w:rPr>
        <w:t xml:space="preserve">, in collaboration with </w:t>
      </w:r>
      <w:r w:rsidR="00D51B15">
        <w:rPr>
          <w:rFonts w:asciiTheme="majorHAnsi" w:hAnsiTheme="majorHAnsi" w:cstheme="minorHAnsi"/>
          <w:sz w:val="23"/>
          <w:szCs w:val="23"/>
        </w:rPr>
        <w:t xml:space="preserve">the UN Economic </w:t>
      </w:r>
      <w:r w:rsidR="00AF34F7">
        <w:rPr>
          <w:rFonts w:asciiTheme="majorHAnsi" w:hAnsiTheme="majorHAnsi" w:cstheme="minorHAnsi"/>
          <w:sz w:val="23"/>
          <w:szCs w:val="23"/>
        </w:rPr>
        <w:t xml:space="preserve">and Social </w:t>
      </w:r>
      <w:r w:rsidR="00D51B15">
        <w:rPr>
          <w:rFonts w:asciiTheme="majorHAnsi" w:hAnsiTheme="majorHAnsi" w:cstheme="minorHAnsi"/>
          <w:sz w:val="23"/>
          <w:szCs w:val="23"/>
        </w:rPr>
        <w:t xml:space="preserve">Commission for Asia and Pacific (UN ESCAP) and </w:t>
      </w:r>
      <w:r w:rsidR="004273AC">
        <w:rPr>
          <w:rFonts w:asciiTheme="majorHAnsi" w:hAnsiTheme="majorHAnsi" w:cstheme="minorHAnsi"/>
          <w:sz w:val="23"/>
          <w:szCs w:val="23"/>
        </w:rPr>
        <w:t xml:space="preserve">the </w:t>
      </w:r>
      <w:r w:rsidR="009C7A3F" w:rsidRPr="0098300C">
        <w:rPr>
          <w:rFonts w:asciiTheme="majorHAnsi" w:hAnsiTheme="majorHAnsi" w:cstheme="minorHAnsi"/>
          <w:sz w:val="23"/>
          <w:szCs w:val="23"/>
        </w:rPr>
        <w:t>Secretariat of the Pacific Island Development Forum (PIDF)</w:t>
      </w:r>
      <w:r w:rsidR="007829FD" w:rsidRPr="0098300C">
        <w:rPr>
          <w:rFonts w:asciiTheme="majorHAnsi" w:hAnsiTheme="majorHAnsi" w:cstheme="minorHAnsi"/>
          <w:sz w:val="23"/>
          <w:szCs w:val="23"/>
        </w:rPr>
        <w:t xml:space="preserve"> </w:t>
      </w:r>
      <w:r w:rsidR="009A54B4">
        <w:rPr>
          <w:rFonts w:asciiTheme="majorHAnsi" w:hAnsiTheme="majorHAnsi" w:cstheme="minorHAnsi"/>
          <w:sz w:val="23"/>
          <w:szCs w:val="23"/>
        </w:rPr>
        <w:t xml:space="preserve">as well as the </w:t>
      </w:r>
      <w:r w:rsidR="009A54B4" w:rsidRPr="009A54B4">
        <w:rPr>
          <w:rFonts w:asciiTheme="majorHAnsi" w:hAnsiTheme="majorHAnsi" w:cstheme="minorHAnsi"/>
          <w:sz w:val="23"/>
          <w:szCs w:val="23"/>
        </w:rPr>
        <w:t>Pacific Islands Forum (PIF)</w:t>
      </w:r>
      <w:r w:rsidR="009A54B4">
        <w:rPr>
          <w:rFonts w:asciiTheme="majorHAnsi" w:hAnsiTheme="majorHAnsi" w:cstheme="minorHAnsi"/>
          <w:sz w:val="23"/>
          <w:szCs w:val="23"/>
        </w:rPr>
        <w:t xml:space="preserve"> </w:t>
      </w:r>
      <w:r w:rsidR="009C7A3F" w:rsidRPr="0098300C">
        <w:rPr>
          <w:rFonts w:asciiTheme="majorHAnsi" w:hAnsiTheme="majorHAnsi" w:cstheme="minorHAnsi"/>
          <w:sz w:val="23"/>
          <w:szCs w:val="23"/>
        </w:rPr>
        <w:t>are</w:t>
      </w:r>
      <w:r w:rsidR="001B3503" w:rsidRPr="0098300C">
        <w:rPr>
          <w:rFonts w:asciiTheme="majorHAnsi" w:hAnsiTheme="majorHAnsi" w:cstheme="minorHAnsi"/>
          <w:sz w:val="23"/>
          <w:szCs w:val="23"/>
        </w:rPr>
        <w:t xml:space="preserve"> </w:t>
      </w:r>
      <w:r w:rsidR="007A07D7" w:rsidRPr="0098300C">
        <w:rPr>
          <w:rFonts w:asciiTheme="majorHAnsi" w:hAnsiTheme="majorHAnsi" w:cstheme="minorHAnsi"/>
          <w:sz w:val="23"/>
          <w:szCs w:val="23"/>
        </w:rPr>
        <w:t xml:space="preserve">organizing a </w:t>
      </w:r>
      <w:r w:rsidR="001B3503" w:rsidRPr="0098300C">
        <w:rPr>
          <w:rFonts w:asciiTheme="majorHAnsi" w:hAnsiTheme="majorHAnsi" w:cstheme="minorHAnsi"/>
          <w:sz w:val="23"/>
          <w:szCs w:val="23"/>
        </w:rPr>
        <w:t>webinar</w:t>
      </w:r>
      <w:r w:rsidR="007A07D7" w:rsidRPr="0098300C">
        <w:rPr>
          <w:rFonts w:asciiTheme="majorHAnsi" w:hAnsiTheme="majorHAnsi" w:cstheme="minorHAnsi"/>
          <w:sz w:val="23"/>
          <w:szCs w:val="23"/>
        </w:rPr>
        <w:t xml:space="preserve"> on “</w:t>
      </w:r>
      <w:r w:rsidR="001B3503" w:rsidRPr="0098300C">
        <w:rPr>
          <w:rFonts w:asciiTheme="majorHAnsi" w:hAnsiTheme="majorHAnsi" w:cstheme="minorHAnsi"/>
          <w:b/>
          <w:bCs/>
          <w:i/>
          <w:iCs/>
          <w:sz w:val="23"/>
          <w:szCs w:val="23"/>
        </w:rPr>
        <w:t xml:space="preserve">Building Back </w:t>
      </w:r>
      <w:r w:rsidR="001B3503" w:rsidRPr="0098300C">
        <w:rPr>
          <w:rFonts w:asciiTheme="majorHAnsi" w:hAnsiTheme="majorHAnsi" w:cstheme="minorHAnsi"/>
          <w:b/>
          <w:bCs/>
          <w:i/>
          <w:iCs/>
          <w:sz w:val="23"/>
          <w:szCs w:val="23"/>
        </w:rPr>
        <w:lastRenderedPageBreak/>
        <w:t xml:space="preserve">Better: </w:t>
      </w:r>
      <w:r w:rsidR="00E7062B" w:rsidRPr="0098300C">
        <w:rPr>
          <w:rFonts w:asciiTheme="majorHAnsi" w:hAnsiTheme="majorHAnsi" w:cstheme="minorHAnsi"/>
          <w:b/>
          <w:bCs/>
          <w:i/>
          <w:iCs/>
          <w:sz w:val="23"/>
          <w:szCs w:val="23"/>
        </w:rPr>
        <w:t xml:space="preserve">Leveraging </w:t>
      </w:r>
      <w:r w:rsidR="009C7A3F" w:rsidRPr="0098300C">
        <w:rPr>
          <w:rFonts w:asciiTheme="majorHAnsi" w:hAnsiTheme="majorHAnsi" w:cstheme="minorHAnsi"/>
          <w:b/>
          <w:bCs/>
          <w:i/>
          <w:iCs/>
          <w:sz w:val="23"/>
          <w:szCs w:val="23"/>
        </w:rPr>
        <w:t>Effective</w:t>
      </w:r>
      <w:r w:rsidR="00E7062B" w:rsidRPr="0098300C">
        <w:rPr>
          <w:rFonts w:asciiTheme="majorHAnsi" w:hAnsiTheme="majorHAnsi" w:cstheme="minorHAnsi"/>
          <w:b/>
          <w:bCs/>
          <w:i/>
          <w:iCs/>
          <w:sz w:val="23"/>
          <w:szCs w:val="23"/>
        </w:rPr>
        <w:t xml:space="preserve"> Governance &amp; Spearheading Innovative Solutions to Address the COVID-19 Pandemic in </w:t>
      </w:r>
      <w:r w:rsidR="001B3503" w:rsidRPr="0098300C">
        <w:rPr>
          <w:rFonts w:asciiTheme="majorHAnsi" w:hAnsiTheme="majorHAnsi" w:cstheme="minorHAnsi"/>
          <w:b/>
          <w:bCs/>
          <w:i/>
          <w:iCs/>
          <w:sz w:val="23"/>
          <w:szCs w:val="23"/>
        </w:rPr>
        <w:t>the Pacific Small Island Developing States</w:t>
      </w:r>
      <w:r w:rsidR="007A07D7" w:rsidRPr="0098300C">
        <w:rPr>
          <w:rFonts w:asciiTheme="majorHAnsi" w:hAnsiTheme="majorHAnsi" w:cstheme="minorHAnsi"/>
          <w:sz w:val="23"/>
          <w:szCs w:val="23"/>
        </w:rPr>
        <w:t>”.</w:t>
      </w:r>
      <w:r w:rsidR="00E7062B" w:rsidRPr="0098300C">
        <w:rPr>
          <w:rFonts w:asciiTheme="majorHAnsi" w:hAnsiTheme="majorHAnsi" w:cstheme="minorHAnsi"/>
          <w:sz w:val="23"/>
          <w:szCs w:val="23"/>
        </w:rPr>
        <w:t xml:space="preserve">  </w:t>
      </w:r>
    </w:p>
    <w:p w14:paraId="4A5C2C51" w14:textId="77777777" w:rsidR="009A54B4" w:rsidRDefault="009A54B4" w:rsidP="004273AC">
      <w:pPr>
        <w:pStyle w:val="af"/>
        <w:spacing w:after="120" w:line="240" w:lineRule="exact"/>
        <w:jc w:val="both"/>
        <w:rPr>
          <w:rFonts w:asciiTheme="majorHAnsi" w:hAnsiTheme="majorHAnsi" w:cstheme="minorHAnsi"/>
          <w:sz w:val="23"/>
          <w:szCs w:val="23"/>
        </w:rPr>
      </w:pPr>
    </w:p>
    <w:p w14:paraId="183F2692" w14:textId="57754EC8" w:rsidR="00E2317B" w:rsidRDefault="00E7062B" w:rsidP="004273AC">
      <w:pPr>
        <w:pStyle w:val="af"/>
        <w:spacing w:after="120" w:line="240" w:lineRule="exact"/>
        <w:jc w:val="both"/>
        <w:rPr>
          <w:rFonts w:asciiTheme="majorHAnsi" w:hAnsiTheme="majorHAnsi" w:cstheme="minorHAnsi"/>
          <w:sz w:val="23"/>
          <w:szCs w:val="23"/>
        </w:rPr>
      </w:pPr>
      <w:r w:rsidRPr="0098300C">
        <w:rPr>
          <w:rFonts w:asciiTheme="majorHAnsi" w:hAnsiTheme="majorHAnsi" w:cstheme="minorHAnsi"/>
          <w:sz w:val="23"/>
          <w:szCs w:val="23"/>
        </w:rPr>
        <w:t xml:space="preserve">This </w:t>
      </w:r>
      <w:r w:rsidR="004273AC">
        <w:rPr>
          <w:rFonts w:asciiTheme="majorHAnsi" w:hAnsiTheme="majorHAnsi" w:cstheme="minorHAnsi"/>
          <w:sz w:val="23"/>
          <w:szCs w:val="23"/>
        </w:rPr>
        <w:t xml:space="preserve">webinar </w:t>
      </w:r>
      <w:r w:rsidRPr="0098300C">
        <w:rPr>
          <w:rFonts w:asciiTheme="majorHAnsi" w:hAnsiTheme="majorHAnsi" w:cstheme="minorHAnsi"/>
          <w:sz w:val="23"/>
          <w:szCs w:val="23"/>
        </w:rPr>
        <w:t xml:space="preserve">is part of </w:t>
      </w:r>
      <w:r w:rsidR="004273AC">
        <w:rPr>
          <w:rFonts w:asciiTheme="majorHAnsi" w:hAnsiTheme="majorHAnsi" w:cstheme="minorHAnsi"/>
          <w:sz w:val="23"/>
          <w:szCs w:val="23"/>
        </w:rPr>
        <w:t xml:space="preserve">UN DESA’s </w:t>
      </w:r>
      <w:r w:rsidRPr="0098300C">
        <w:rPr>
          <w:rFonts w:asciiTheme="majorHAnsi" w:hAnsiTheme="majorHAnsi" w:cstheme="minorHAnsi"/>
          <w:sz w:val="23"/>
          <w:szCs w:val="23"/>
        </w:rPr>
        <w:t xml:space="preserve">Capacity Development Webinar Series on leveraging public governance and spearheading innovative </w:t>
      </w:r>
      <w:r w:rsidR="009C7A3F" w:rsidRPr="0098300C">
        <w:rPr>
          <w:rFonts w:asciiTheme="majorHAnsi" w:hAnsiTheme="majorHAnsi" w:cstheme="minorHAnsi"/>
          <w:sz w:val="23"/>
          <w:szCs w:val="23"/>
        </w:rPr>
        <w:t>solutions</w:t>
      </w:r>
      <w:r w:rsidRPr="0098300C">
        <w:rPr>
          <w:rFonts w:asciiTheme="majorHAnsi" w:hAnsiTheme="majorHAnsi" w:cstheme="minorHAnsi"/>
          <w:sz w:val="23"/>
          <w:szCs w:val="23"/>
        </w:rPr>
        <w:t xml:space="preserve"> that addresses the COVID-19 pandemic in different regions</w:t>
      </w:r>
      <w:r w:rsidR="00CD6954">
        <w:rPr>
          <w:rFonts w:asciiTheme="majorHAnsi" w:hAnsiTheme="majorHAnsi" w:cstheme="minorHAnsi"/>
          <w:sz w:val="23"/>
          <w:szCs w:val="23"/>
        </w:rPr>
        <w:t xml:space="preserve"> of the world</w:t>
      </w:r>
      <w:r w:rsidR="007A07D7" w:rsidRPr="0098300C">
        <w:rPr>
          <w:rFonts w:asciiTheme="majorHAnsi" w:hAnsiTheme="majorHAnsi" w:cstheme="minorHAnsi"/>
          <w:sz w:val="23"/>
          <w:szCs w:val="23"/>
        </w:rPr>
        <w:t xml:space="preserve">. </w:t>
      </w:r>
    </w:p>
    <w:p w14:paraId="5FED6871" w14:textId="77777777" w:rsidR="004273AC" w:rsidRPr="004273AC" w:rsidRDefault="004273AC" w:rsidP="004273AC">
      <w:pPr>
        <w:pStyle w:val="af"/>
        <w:spacing w:after="120" w:line="240" w:lineRule="exact"/>
        <w:jc w:val="both"/>
        <w:rPr>
          <w:rFonts w:asciiTheme="majorHAnsi" w:hAnsiTheme="majorHAnsi" w:cstheme="minorHAnsi"/>
          <w:sz w:val="23"/>
          <w:szCs w:val="23"/>
        </w:rPr>
      </w:pPr>
    </w:p>
    <w:p w14:paraId="10AA3AD2" w14:textId="5238F124" w:rsidR="001D2774" w:rsidRPr="0098300C" w:rsidRDefault="001D2774" w:rsidP="005747C5">
      <w:pPr>
        <w:shd w:val="clear" w:color="auto" w:fill="B8CCE4" w:themeFill="accent1" w:themeFillTint="66"/>
        <w:spacing w:after="120" w:line="240" w:lineRule="exact"/>
        <w:rPr>
          <w:rFonts w:asciiTheme="majorHAnsi" w:hAnsiTheme="majorHAnsi" w:cstheme="minorHAnsi"/>
          <w:sz w:val="23"/>
          <w:szCs w:val="23"/>
        </w:rPr>
      </w:pPr>
      <w:r w:rsidRPr="0098300C">
        <w:rPr>
          <w:rFonts w:asciiTheme="majorHAnsi" w:eastAsia="Times New Roman" w:hAnsiTheme="majorHAnsi" w:cstheme="minorHAnsi"/>
          <w:b/>
          <w:bCs/>
          <w:color w:val="000000" w:themeColor="text1"/>
          <w:sz w:val="26"/>
          <w:szCs w:val="26"/>
          <w:lang w:eastAsia="en-GB"/>
        </w:rPr>
        <w:t>Main Themes</w:t>
      </w:r>
      <w:r w:rsidRPr="0098300C">
        <w:rPr>
          <w:rFonts w:asciiTheme="majorHAnsi" w:hAnsiTheme="majorHAnsi" w:cstheme="minorHAnsi"/>
          <w:b/>
          <w:bCs/>
          <w:sz w:val="26"/>
          <w:szCs w:val="26"/>
        </w:rPr>
        <w:t xml:space="preserve"> and Key Questions for Discussion</w:t>
      </w:r>
    </w:p>
    <w:p w14:paraId="6D9F3BAA" w14:textId="680ABAA3" w:rsidR="001D2774" w:rsidRPr="0098300C" w:rsidRDefault="001D2774" w:rsidP="0098300C">
      <w:pPr>
        <w:spacing w:after="120" w:line="240" w:lineRule="exact"/>
        <w:jc w:val="both"/>
        <w:rPr>
          <w:rFonts w:asciiTheme="majorHAnsi" w:eastAsia="Times New Roman" w:hAnsiTheme="majorHAnsi" w:cstheme="minorHAnsi"/>
          <w:b/>
          <w:bCs/>
          <w:color w:val="000000" w:themeColor="text1"/>
          <w:sz w:val="23"/>
          <w:szCs w:val="23"/>
          <w:lang w:eastAsia="en-GB"/>
        </w:rPr>
      </w:pPr>
      <w:r w:rsidRPr="0098300C">
        <w:rPr>
          <w:rFonts w:asciiTheme="majorHAnsi" w:eastAsia="Times New Roman" w:hAnsiTheme="majorHAnsi" w:cstheme="minorHAnsi"/>
          <w:b/>
          <w:bCs/>
          <w:color w:val="000000" w:themeColor="text1"/>
          <w:sz w:val="23"/>
          <w:szCs w:val="23"/>
          <w:lang w:eastAsia="en-GB"/>
        </w:rPr>
        <w:t xml:space="preserve">Effective Governance </w:t>
      </w:r>
      <w:r w:rsidR="00E7062B" w:rsidRPr="0098300C">
        <w:rPr>
          <w:rFonts w:asciiTheme="majorHAnsi" w:eastAsia="Times New Roman" w:hAnsiTheme="majorHAnsi" w:cstheme="minorHAnsi"/>
          <w:b/>
          <w:bCs/>
          <w:color w:val="000000" w:themeColor="text1"/>
          <w:sz w:val="23"/>
          <w:szCs w:val="23"/>
          <w:lang w:eastAsia="en-GB"/>
        </w:rPr>
        <w:t xml:space="preserve">and Institutional Arrangements </w:t>
      </w:r>
      <w:r w:rsidRPr="0098300C">
        <w:rPr>
          <w:rFonts w:asciiTheme="majorHAnsi" w:eastAsia="Times New Roman" w:hAnsiTheme="majorHAnsi" w:cstheme="minorHAnsi"/>
          <w:b/>
          <w:bCs/>
          <w:color w:val="000000" w:themeColor="text1"/>
          <w:sz w:val="23"/>
          <w:szCs w:val="23"/>
          <w:lang w:eastAsia="en-GB"/>
        </w:rPr>
        <w:t>for Building Back Better</w:t>
      </w:r>
    </w:p>
    <w:p w14:paraId="10C0DD80" w14:textId="58A9045D" w:rsidR="001D2774" w:rsidRPr="004273AC" w:rsidRDefault="001D2774" w:rsidP="0098300C">
      <w:pPr>
        <w:pStyle w:val="af"/>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Effective governance and resilience reinforce each other, and they are also key elements of the 2030 Agenda for Sustainable Development. </w:t>
      </w:r>
      <w:r w:rsidR="00443277" w:rsidRPr="0098300C">
        <w:rPr>
          <w:rFonts w:asciiTheme="majorHAnsi" w:eastAsia="Times New Roman" w:hAnsiTheme="majorHAnsi" w:cstheme="minorHAnsi"/>
          <w:color w:val="000000" w:themeColor="text1"/>
          <w:sz w:val="23"/>
          <w:szCs w:val="23"/>
          <w:lang w:eastAsia="en-GB"/>
        </w:rPr>
        <w:t xml:space="preserve"> National governments have been on the frontline in combating the COVID-19</w:t>
      </w:r>
      <w:r w:rsidR="004273AC">
        <w:rPr>
          <w:rFonts w:asciiTheme="majorHAnsi" w:eastAsia="Times New Roman" w:hAnsiTheme="majorHAnsi" w:cstheme="minorHAnsi"/>
          <w:color w:val="000000" w:themeColor="text1"/>
          <w:sz w:val="23"/>
          <w:szCs w:val="23"/>
          <w:lang w:eastAsia="en-GB"/>
        </w:rPr>
        <w:t>. T</w:t>
      </w:r>
      <w:r w:rsidR="00443277" w:rsidRPr="0098300C">
        <w:rPr>
          <w:rFonts w:asciiTheme="majorHAnsi" w:eastAsia="Times New Roman" w:hAnsiTheme="majorHAnsi" w:cstheme="minorHAnsi"/>
          <w:color w:val="000000" w:themeColor="text1"/>
          <w:sz w:val="23"/>
          <w:szCs w:val="23"/>
          <w:lang w:eastAsia="en-GB"/>
        </w:rPr>
        <w:t>he role of e</w:t>
      </w:r>
      <w:r w:rsidRPr="0098300C">
        <w:rPr>
          <w:rFonts w:asciiTheme="majorHAnsi" w:eastAsia="Times New Roman" w:hAnsiTheme="majorHAnsi" w:cstheme="minorHAnsi"/>
          <w:color w:val="000000" w:themeColor="text1"/>
          <w:sz w:val="23"/>
          <w:szCs w:val="23"/>
          <w:lang w:eastAsia="en-GB"/>
        </w:rPr>
        <w:t>ffective, responsive, and inclusive</w:t>
      </w:r>
      <w:r w:rsidR="00443277" w:rsidRPr="0098300C">
        <w:rPr>
          <w:rFonts w:asciiTheme="majorHAnsi" w:eastAsia="Times New Roman" w:hAnsiTheme="majorHAnsi" w:cstheme="minorHAnsi"/>
          <w:color w:val="000000" w:themeColor="text1"/>
          <w:sz w:val="23"/>
          <w:szCs w:val="23"/>
          <w:lang w:eastAsia="en-GB"/>
        </w:rPr>
        <w:t xml:space="preserve"> public</w:t>
      </w:r>
      <w:r w:rsidRPr="0098300C">
        <w:rPr>
          <w:rFonts w:asciiTheme="majorHAnsi" w:eastAsia="Times New Roman" w:hAnsiTheme="majorHAnsi" w:cstheme="minorHAnsi"/>
          <w:color w:val="000000" w:themeColor="text1"/>
          <w:sz w:val="23"/>
          <w:szCs w:val="23"/>
          <w:lang w:eastAsia="en-GB"/>
        </w:rPr>
        <w:t xml:space="preserve"> institutions </w:t>
      </w:r>
      <w:r w:rsidR="00443277" w:rsidRPr="0098300C">
        <w:rPr>
          <w:rFonts w:asciiTheme="majorHAnsi" w:eastAsia="Times New Roman" w:hAnsiTheme="majorHAnsi" w:cstheme="minorHAnsi"/>
          <w:color w:val="000000" w:themeColor="text1"/>
          <w:sz w:val="23"/>
          <w:szCs w:val="23"/>
          <w:lang w:eastAsia="en-GB"/>
        </w:rPr>
        <w:t>and service delivery ha</w:t>
      </w:r>
      <w:r w:rsidR="004273AC">
        <w:rPr>
          <w:rFonts w:asciiTheme="majorHAnsi" w:eastAsia="Times New Roman" w:hAnsiTheme="majorHAnsi" w:cstheme="minorHAnsi"/>
          <w:color w:val="000000" w:themeColor="text1"/>
          <w:sz w:val="23"/>
          <w:szCs w:val="23"/>
          <w:lang w:eastAsia="en-GB"/>
        </w:rPr>
        <w:t>ve never</w:t>
      </w:r>
      <w:r w:rsidR="00443277" w:rsidRPr="0098300C">
        <w:rPr>
          <w:rFonts w:asciiTheme="majorHAnsi" w:eastAsia="Times New Roman" w:hAnsiTheme="majorHAnsi" w:cstheme="minorHAnsi"/>
          <w:color w:val="000000" w:themeColor="text1"/>
          <w:sz w:val="23"/>
          <w:szCs w:val="23"/>
          <w:lang w:eastAsia="en-GB"/>
        </w:rPr>
        <w:t xml:space="preserve"> been </w:t>
      </w:r>
      <w:r w:rsidR="004273AC">
        <w:rPr>
          <w:rFonts w:asciiTheme="majorHAnsi" w:eastAsia="Times New Roman" w:hAnsiTheme="majorHAnsi" w:cstheme="minorHAnsi"/>
          <w:color w:val="000000" w:themeColor="text1"/>
          <w:sz w:val="23"/>
          <w:szCs w:val="23"/>
          <w:lang w:eastAsia="en-GB"/>
        </w:rPr>
        <w:t xml:space="preserve">more </w:t>
      </w:r>
      <w:r w:rsidR="00443277" w:rsidRPr="0098300C">
        <w:rPr>
          <w:rFonts w:asciiTheme="majorHAnsi" w:eastAsia="Times New Roman" w:hAnsiTheme="majorHAnsi" w:cstheme="minorHAnsi"/>
          <w:color w:val="000000" w:themeColor="text1"/>
          <w:sz w:val="23"/>
          <w:szCs w:val="23"/>
          <w:lang w:eastAsia="en-GB"/>
        </w:rPr>
        <w:t xml:space="preserve">important in building public trust and confidence in government.  </w:t>
      </w:r>
      <w:r w:rsidR="00B36610" w:rsidRPr="0098300C">
        <w:rPr>
          <w:rFonts w:asciiTheme="majorHAnsi" w:hAnsiTheme="majorHAnsi" w:cstheme="minorHAnsi"/>
          <w:sz w:val="23"/>
          <w:szCs w:val="23"/>
          <w:shd w:val="clear" w:color="auto" w:fill="FFFFFF"/>
        </w:rPr>
        <w:t xml:space="preserve">The health systems </w:t>
      </w:r>
      <w:r w:rsidR="009B3B50" w:rsidRPr="0098300C">
        <w:rPr>
          <w:rFonts w:asciiTheme="majorHAnsi" w:hAnsiTheme="majorHAnsi" w:cstheme="minorHAnsi"/>
          <w:sz w:val="23"/>
          <w:szCs w:val="23"/>
          <w:shd w:val="clear" w:color="auto" w:fill="FFFFFF"/>
        </w:rPr>
        <w:t xml:space="preserve">and relevant institutions </w:t>
      </w:r>
      <w:r w:rsidR="00B36610" w:rsidRPr="0098300C">
        <w:rPr>
          <w:rFonts w:asciiTheme="majorHAnsi" w:hAnsiTheme="majorHAnsi" w:cstheme="minorHAnsi"/>
          <w:sz w:val="23"/>
          <w:szCs w:val="23"/>
          <w:shd w:val="clear" w:color="auto" w:fill="FFFFFF"/>
        </w:rPr>
        <w:t xml:space="preserve">also need further strengthening, not only to cope with the </w:t>
      </w:r>
      <w:r w:rsidR="009B3B50" w:rsidRPr="0098300C">
        <w:rPr>
          <w:rFonts w:asciiTheme="majorHAnsi" w:hAnsiTheme="majorHAnsi" w:cstheme="minorHAnsi"/>
          <w:sz w:val="23"/>
          <w:szCs w:val="23"/>
          <w:shd w:val="clear" w:color="auto" w:fill="FFFFFF"/>
        </w:rPr>
        <w:t xml:space="preserve">ongoing </w:t>
      </w:r>
      <w:r w:rsidR="00B36610" w:rsidRPr="0098300C">
        <w:rPr>
          <w:rFonts w:asciiTheme="majorHAnsi" w:hAnsiTheme="majorHAnsi" w:cstheme="minorHAnsi"/>
          <w:sz w:val="23"/>
          <w:szCs w:val="23"/>
          <w:shd w:val="clear" w:color="auto" w:fill="FFFFFF"/>
        </w:rPr>
        <w:t>pandemic</w:t>
      </w:r>
      <w:r w:rsidR="004273AC">
        <w:rPr>
          <w:rFonts w:asciiTheme="majorHAnsi" w:hAnsiTheme="majorHAnsi" w:cstheme="minorHAnsi"/>
          <w:sz w:val="23"/>
          <w:szCs w:val="23"/>
          <w:shd w:val="clear" w:color="auto" w:fill="FFFFFF"/>
        </w:rPr>
        <w:t>,</w:t>
      </w:r>
      <w:r w:rsidR="00B36610" w:rsidRPr="0098300C">
        <w:rPr>
          <w:rFonts w:asciiTheme="majorHAnsi" w:hAnsiTheme="majorHAnsi" w:cstheme="minorHAnsi"/>
          <w:sz w:val="23"/>
          <w:szCs w:val="23"/>
          <w:shd w:val="clear" w:color="auto" w:fill="FFFFFF"/>
        </w:rPr>
        <w:t xml:space="preserve"> but also to address climate-sensitive diseases exacerbated by climate change in PSIDS.</w:t>
      </w:r>
    </w:p>
    <w:p w14:paraId="03E037C3" w14:textId="21E65D1B" w:rsidR="00C745E4" w:rsidRPr="0098300C" w:rsidRDefault="00C745E4" w:rsidP="0098300C">
      <w:pPr>
        <w:spacing w:after="120" w:line="240" w:lineRule="exact"/>
        <w:jc w:val="both"/>
        <w:rPr>
          <w:rFonts w:asciiTheme="majorHAnsi" w:hAnsiTheme="majorHAnsi" w:cstheme="minorHAnsi"/>
          <w:sz w:val="23"/>
          <w:szCs w:val="23"/>
        </w:rPr>
      </w:pPr>
      <w:r w:rsidRPr="0098300C">
        <w:rPr>
          <w:rFonts w:asciiTheme="majorHAnsi" w:hAnsiTheme="majorHAnsi" w:cstheme="minorHAnsi"/>
          <w:sz w:val="23"/>
          <w:szCs w:val="23"/>
        </w:rPr>
        <w:t xml:space="preserve">To effectively address </w:t>
      </w:r>
      <w:r w:rsidR="000A7B01">
        <w:rPr>
          <w:rFonts w:asciiTheme="majorHAnsi" w:hAnsiTheme="majorHAnsi" w:cstheme="minorHAnsi"/>
          <w:sz w:val="23"/>
          <w:szCs w:val="23"/>
        </w:rPr>
        <w:t>challenges</w:t>
      </w:r>
      <w:r w:rsidR="00C16E98">
        <w:rPr>
          <w:rFonts w:asciiTheme="majorHAnsi" w:hAnsiTheme="majorHAnsi" w:cstheme="minorHAnsi"/>
          <w:sz w:val="23"/>
          <w:szCs w:val="23"/>
        </w:rPr>
        <w:t xml:space="preserve"> for transparency, participation and accountability </w:t>
      </w:r>
      <w:r w:rsidRPr="0098300C">
        <w:rPr>
          <w:rFonts w:asciiTheme="majorHAnsi" w:hAnsiTheme="majorHAnsi" w:cstheme="minorHAnsi"/>
          <w:sz w:val="23"/>
          <w:szCs w:val="23"/>
        </w:rPr>
        <w:t xml:space="preserve">during the COVID-19 </w:t>
      </w:r>
      <w:r w:rsidR="00C16E98">
        <w:rPr>
          <w:rFonts w:asciiTheme="majorHAnsi" w:hAnsiTheme="majorHAnsi" w:cstheme="minorHAnsi"/>
          <w:sz w:val="23"/>
          <w:szCs w:val="23"/>
        </w:rPr>
        <w:t>response</w:t>
      </w:r>
      <w:r w:rsidR="005B1DF0">
        <w:rPr>
          <w:rFonts w:asciiTheme="majorHAnsi" w:hAnsiTheme="majorHAnsi" w:cstheme="minorHAnsi"/>
          <w:sz w:val="23"/>
          <w:szCs w:val="23"/>
        </w:rPr>
        <w:t>s</w:t>
      </w:r>
      <w:r w:rsidR="00C16E98">
        <w:rPr>
          <w:rFonts w:asciiTheme="majorHAnsi" w:hAnsiTheme="majorHAnsi" w:cstheme="minorHAnsi"/>
          <w:sz w:val="23"/>
          <w:szCs w:val="23"/>
        </w:rPr>
        <w:t xml:space="preserve"> </w:t>
      </w:r>
      <w:r w:rsidRPr="0098300C">
        <w:rPr>
          <w:rFonts w:asciiTheme="majorHAnsi" w:hAnsiTheme="majorHAnsi" w:cstheme="minorHAnsi"/>
          <w:sz w:val="23"/>
          <w:szCs w:val="23"/>
        </w:rPr>
        <w:t>and build back better, governments should undertake transformational changes in economic</w:t>
      </w:r>
      <w:r w:rsidR="00C47ED3">
        <w:rPr>
          <w:rFonts w:asciiTheme="majorHAnsi" w:hAnsiTheme="majorHAnsi" w:cstheme="minorHAnsi"/>
          <w:sz w:val="23"/>
          <w:szCs w:val="23"/>
        </w:rPr>
        <w:t>, environmental</w:t>
      </w:r>
      <w:r w:rsidRPr="0098300C">
        <w:rPr>
          <w:rFonts w:asciiTheme="majorHAnsi" w:hAnsiTheme="majorHAnsi" w:cstheme="minorHAnsi"/>
          <w:sz w:val="23"/>
          <w:szCs w:val="23"/>
        </w:rPr>
        <w:t xml:space="preserve"> and social policies, in particular</w:t>
      </w:r>
      <w:r w:rsidR="00136DD9" w:rsidRPr="0098300C">
        <w:rPr>
          <w:rFonts w:asciiTheme="majorHAnsi" w:hAnsiTheme="majorHAnsi" w:cstheme="minorHAnsi"/>
          <w:sz w:val="23"/>
          <w:szCs w:val="23"/>
        </w:rPr>
        <w:t xml:space="preserve"> to</w:t>
      </w:r>
      <w:r w:rsidRPr="0098300C">
        <w:rPr>
          <w:rFonts w:asciiTheme="majorHAnsi" w:hAnsiTheme="majorHAnsi" w:cstheme="minorHAnsi"/>
          <w:sz w:val="23"/>
          <w:szCs w:val="23"/>
        </w:rPr>
        <w:t xml:space="preserve"> reassess the existing </w:t>
      </w:r>
      <w:r w:rsidR="00854745" w:rsidRPr="0098300C">
        <w:rPr>
          <w:rFonts w:asciiTheme="majorHAnsi" w:hAnsiTheme="majorHAnsi" w:cstheme="minorHAnsi"/>
          <w:sz w:val="23"/>
          <w:szCs w:val="23"/>
        </w:rPr>
        <w:t>institutional arrangements</w:t>
      </w:r>
      <w:r w:rsidRPr="0098300C">
        <w:rPr>
          <w:rFonts w:asciiTheme="majorHAnsi" w:hAnsiTheme="majorHAnsi" w:cstheme="minorHAnsi"/>
          <w:sz w:val="23"/>
          <w:szCs w:val="23"/>
        </w:rPr>
        <w:t xml:space="preserve"> and revisit national development strategies with risk-informed strategies for building resilience.</w:t>
      </w:r>
      <w:r w:rsidR="00CD6954">
        <w:rPr>
          <w:rFonts w:asciiTheme="majorHAnsi" w:hAnsiTheme="majorHAnsi" w:cstheme="minorHAnsi"/>
          <w:sz w:val="23"/>
          <w:szCs w:val="23"/>
        </w:rPr>
        <w:t xml:space="preserve"> The following key questions will be addressed.</w:t>
      </w:r>
    </w:p>
    <w:p w14:paraId="6748D24F" w14:textId="3B0F455B" w:rsidR="000A704F" w:rsidRPr="0098300C" w:rsidRDefault="000A704F" w:rsidP="0098300C">
      <w:pPr>
        <w:pStyle w:val="a4"/>
        <w:numPr>
          <w:ilvl w:val="0"/>
          <w:numId w:val="17"/>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The recovery process needs to be continuously adjusted to meet</w:t>
      </w:r>
      <w:r w:rsidR="009C7A3F" w:rsidRPr="0098300C">
        <w:rPr>
          <w:rFonts w:asciiTheme="majorHAnsi" w:eastAsia="Times New Roman" w:hAnsiTheme="majorHAnsi" w:cstheme="minorHAnsi"/>
          <w:color w:val="000000" w:themeColor="text1"/>
          <w:sz w:val="23"/>
          <w:szCs w:val="23"/>
          <w:lang w:eastAsia="en-GB"/>
        </w:rPr>
        <w:t xml:space="preserve"> </w:t>
      </w:r>
      <w:r w:rsidRPr="0098300C">
        <w:rPr>
          <w:rFonts w:asciiTheme="majorHAnsi" w:eastAsia="Times New Roman" w:hAnsiTheme="majorHAnsi" w:cstheme="minorHAnsi"/>
          <w:color w:val="000000" w:themeColor="text1"/>
          <w:sz w:val="23"/>
          <w:szCs w:val="23"/>
          <w:lang w:eastAsia="en-GB"/>
        </w:rPr>
        <w:t xml:space="preserve">the changing conditions. How can governments improve their adaptive organizational capacity to respond to crisis and transition quickly to </w:t>
      </w:r>
      <w:r w:rsidR="00F572E1">
        <w:rPr>
          <w:rFonts w:asciiTheme="majorHAnsi" w:eastAsia="Times New Roman" w:hAnsiTheme="majorHAnsi" w:cstheme="minorHAnsi"/>
          <w:color w:val="000000" w:themeColor="text1"/>
          <w:sz w:val="23"/>
          <w:szCs w:val="23"/>
          <w:lang w:eastAsia="en-GB"/>
        </w:rPr>
        <w:t xml:space="preserve">an </w:t>
      </w:r>
      <w:r w:rsidRPr="0098300C">
        <w:rPr>
          <w:rFonts w:asciiTheme="majorHAnsi" w:eastAsia="Times New Roman" w:hAnsiTheme="majorHAnsi" w:cstheme="minorHAnsi"/>
          <w:color w:val="000000" w:themeColor="text1"/>
          <w:sz w:val="23"/>
          <w:szCs w:val="23"/>
          <w:lang w:eastAsia="en-GB"/>
        </w:rPr>
        <w:t>effective recovery?</w:t>
      </w:r>
      <w:r w:rsidR="00763639" w:rsidRPr="0098300C">
        <w:rPr>
          <w:rFonts w:asciiTheme="majorHAnsi" w:eastAsia="Times New Roman" w:hAnsiTheme="majorHAnsi" w:cstheme="minorHAnsi"/>
          <w:color w:val="000000" w:themeColor="text1"/>
          <w:sz w:val="23"/>
          <w:szCs w:val="23"/>
          <w:lang w:eastAsia="en-GB"/>
        </w:rPr>
        <w:t xml:space="preserve"> How can a shift in mindsets be promoted?</w:t>
      </w:r>
    </w:p>
    <w:p w14:paraId="2B417A53" w14:textId="77777777" w:rsidR="000A704F" w:rsidRPr="0098300C" w:rsidRDefault="000A704F" w:rsidP="0098300C">
      <w:pPr>
        <w:pStyle w:val="a4"/>
        <w:spacing w:after="120" w:line="240" w:lineRule="exact"/>
        <w:jc w:val="both"/>
        <w:rPr>
          <w:rFonts w:asciiTheme="majorHAnsi" w:eastAsia="Times New Roman" w:hAnsiTheme="majorHAnsi" w:cstheme="minorHAnsi"/>
          <w:color w:val="000000" w:themeColor="text1"/>
          <w:sz w:val="23"/>
          <w:szCs w:val="23"/>
          <w:lang w:eastAsia="en-GB"/>
        </w:rPr>
      </w:pPr>
    </w:p>
    <w:p w14:paraId="4974B50B" w14:textId="3E1AF2D8" w:rsidR="000A704F" w:rsidRPr="0098300C" w:rsidRDefault="000A704F" w:rsidP="0098300C">
      <w:pPr>
        <w:pStyle w:val="a4"/>
        <w:numPr>
          <w:ilvl w:val="0"/>
          <w:numId w:val="17"/>
        </w:numPr>
        <w:spacing w:after="120" w:line="240" w:lineRule="exact"/>
        <w:jc w:val="both"/>
        <w:rPr>
          <w:rFonts w:asciiTheme="majorHAnsi" w:eastAsia="Times New Roman" w:hAnsiTheme="majorHAnsi" w:cstheme="minorHAnsi"/>
          <w:sz w:val="23"/>
          <w:szCs w:val="23"/>
          <w:lang w:eastAsia="en-GB"/>
        </w:rPr>
      </w:pPr>
      <w:r w:rsidRPr="0098300C">
        <w:rPr>
          <w:rFonts w:asciiTheme="majorHAnsi" w:hAnsiTheme="majorHAnsi" w:cstheme="minorHAnsi"/>
          <w:sz w:val="23"/>
          <w:szCs w:val="23"/>
          <w:shd w:val="clear" w:color="auto" w:fill="FFFFFF"/>
        </w:rPr>
        <w:t xml:space="preserve">How can governments develop policies, institutions, and financial mechanisms for effective recovery and expand their risk reduction </w:t>
      </w:r>
      <w:r w:rsidR="005368F6" w:rsidRPr="0098300C">
        <w:rPr>
          <w:rFonts w:asciiTheme="majorHAnsi" w:hAnsiTheme="majorHAnsi" w:cstheme="minorHAnsi"/>
          <w:sz w:val="23"/>
          <w:szCs w:val="23"/>
          <w:shd w:val="clear" w:color="auto" w:fill="FFFFFF"/>
        </w:rPr>
        <w:t>strategies</w:t>
      </w:r>
      <w:r w:rsidRPr="0098300C">
        <w:rPr>
          <w:rFonts w:asciiTheme="majorHAnsi" w:hAnsiTheme="majorHAnsi" w:cstheme="minorHAnsi"/>
          <w:sz w:val="23"/>
          <w:szCs w:val="23"/>
          <w:shd w:val="clear" w:color="auto" w:fill="FFFFFF"/>
        </w:rPr>
        <w:t xml:space="preserve"> </w:t>
      </w:r>
      <w:r w:rsidR="003B0920" w:rsidRPr="0098300C">
        <w:rPr>
          <w:rFonts w:asciiTheme="majorHAnsi" w:hAnsiTheme="majorHAnsi" w:cstheme="minorHAnsi"/>
          <w:sz w:val="23"/>
          <w:szCs w:val="23"/>
          <w:shd w:val="clear" w:color="auto" w:fill="FFFFFF"/>
        </w:rPr>
        <w:t>for</w:t>
      </w:r>
      <w:r w:rsidRPr="0098300C">
        <w:rPr>
          <w:rFonts w:asciiTheme="majorHAnsi" w:hAnsiTheme="majorHAnsi" w:cstheme="minorHAnsi"/>
          <w:sz w:val="23"/>
          <w:szCs w:val="23"/>
          <w:shd w:val="clear" w:color="auto" w:fill="FFFFFF"/>
        </w:rPr>
        <w:t xml:space="preserve"> planning and implementation? </w:t>
      </w:r>
    </w:p>
    <w:p w14:paraId="5C2A3791" w14:textId="77777777" w:rsidR="000A704F" w:rsidRPr="0098300C" w:rsidRDefault="000A704F" w:rsidP="0098300C">
      <w:pPr>
        <w:pStyle w:val="a4"/>
        <w:spacing w:after="120" w:line="240" w:lineRule="exact"/>
        <w:rPr>
          <w:rFonts w:asciiTheme="majorHAnsi" w:eastAsia="Times New Roman" w:hAnsiTheme="majorHAnsi" w:cstheme="minorHAnsi"/>
          <w:sz w:val="23"/>
          <w:szCs w:val="23"/>
          <w:lang w:eastAsia="en-GB"/>
        </w:rPr>
      </w:pPr>
    </w:p>
    <w:p w14:paraId="5351B3B8" w14:textId="77777777" w:rsidR="0098300C" w:rsidRDefault="00136DD9" w:rsidP="0098300C">
      <w:pPr>
        <w:pStyle w:val="a4"/>
        <w:numPr>
          <w:ilvl w:val="0"/>
          <w:numId w:val="17"/>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How can PSIDS improve governance </w:t>
      </w:r>
      <w:r w:rsidR="009C7A3F" w:rsidRPr="0098300C">
        <w:rPr>
          <w:rFonts w:asciiTheme="majorHAnsi" w:eastAsia="Times New Roman" w:hAnsiTheme="majorHAnsi" w:cstheme="minorHAnsi"/>
          <w:color w:val="000000" w:themeColor="text1"/>
          <w:sz w:val="23"/>
          <w:szCs w:val="23"/>
          <w:lang w:eastAsia="en-GB"/>
        </w:rPr>
        <w:t>structures</w:t>
      </w:r>
      <w:r w:rsidRPr="0098300C">
        <w:rPr>
          <w:rFonts w:asciiTheme="majorHAnsi" w:eastAsia="Times New Roman" w:hAnsiTheme="majorHAnsi" w:cstheme="minorHAnsi"/>
          <w:color w:val="000000" w:themeColor="text1"/>
          <w:sz w:val="23"/>
          <w:szCs w:val="23"/>
          <w:lang w:eastAsia="en-GB"/>
        </w:rPr>
        <w:t xml:space="preserve"> and </w:t>
      </w:r>
      <w:r w:rsidR="009C7A3F" w:rsidRPr="0098300C">
        <w:rPr>
          <w:rFonts w:asciiTheme="majorHAnsi" w:eastAsia="Times New Roman" w:hAnsiTheme="majorHAnsi" w:cstheme="minorHAnsi"/>
          <w:color w:val="000000" w:themeColor="text1"/>
          <w:sz w:val="23"/>
          <w:szCs w:val="23"/>
          <w:lang w:eastAsia="en-GB"/>
        </w:rPr>
        <w:t>institutional</w:t>
      </w:r>
      <w:r w:rsidRPr="0098300C">
        <w:rPr>
          <w:rFonts w:asciiTheme="majorHAnsi" w:eastAsia="Times New Roman" w:hAnsiTheme="majorHAnsi" w:cstheme="minorHAnsi"/>
          <w:color w:val="000000" w:themeColor="text1"/>
          <w:sz w:val="23"/>
          <w:szCs w:val="23"/>
          <w:lang w:eastAsia="en-GB"/>
        </w:rPr>
        <w:t xml:space="preserve"> arrangements, especially in national-local coordination and public service delivery for emergency economic and financial assistance? </w:t>
      </w:r>
    </w:p>
    <w:p w14:paraId="00688419" w14:textId="77777777" w:rsidR="0098300C" w:rsidRPr="0098300C" w:rsidRDefault="0098300C" w:rsidP="0098300C">
      <w:pPr>
        <w:pStyle w:val="a4"/>
        <w:rPr>
          <w:rFonts w:asciiTheme="majorHAnsi" w:eastAsia="Times New Roman" w:hAnsiTheme="majorHAnsi" w:cstheme="minorHAnsi"/>
          <w:color w:val="000000" w:themeColor="text1"/>
          <w:sz w:val="23"/>
          <w:szCs w:val="23"/>
          <w:lang w:eastAsia="en-GB"/>
        </w:rPr>
      </w:pPr>
    </w:p>
    <w:p w14:paraId="0E890BCB" w14:textId="1F117954" w:rsidR="001D2774" w:rsidRPr="0098300C" w:rsidRDefault="000A704F" w:rsidP="0098300C">
      <w:pPr>
        <w:pStyle w:val="a4"/>
        <w:numPr>
          <w:ilvl w:val="0"/>
          <w:numId w:val="17"/>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Recovery depends on trust between citizens and the government</w:t>
      </w:r>
      <w:r w:rsidR="005368F6" w:rsidRPr="0098300C">
        <w:rPr>
          <w:rFonts w:asciiTheme="majorHAnsi" w:eastAsia="Times New Roman" w:hAnsiTheme="majorHAnsi" w:cstheme="minorHAnsi"/>
          <w:color w:val="000000" w:themeColor="text1"/>
          <w:sz w:val="23"/>
          <w:szCs w:val="23"/>
          <w:lang w:eastAsia="en-GB"/>
        </w:rPr>
        <w:t>, among other conditions</w:t>
      </w:r>
      <w:r w:rsidRPr="0098300C">
        <w:rPr>
          <w:rFonts w:asciiTheme="majorHAnsi" w:eastAsia="Times New Roman" w:hAnsiTheme="majorHAnsi" w:cstheme="minorHAnsi"/>
          <w:color w:val="000000" w:themeColor="text1"/>
          <w:sz w:val="23"/>
          <w:szCs w:val="23"/>
          <w:lang w:eastAsia="en-GB"/>
        </w:rPr>
        <w:t xml:space="preserve">.  What can </w:t>
      </w:r>
      <w:r w:rsidR="005368F6" w:rsidRPr="0098300C">
        <w:rPr>
          <w:rFonts w:asciiTheme="majorHAnsi" w:eastAsia="Times New Roman" w:hAnsiTheme="majorHAnsi" w:cstheme="minorHAnsi"/>
          <w:color w:val="000000" w:themeColor="text1"/>
          <w:sz w:val="23"/>
          <w:szCs w:val="23"/>
          <w:lang w:eastAsia="en-GB"/>
        </w:rPr>
        <w:t>governments</w:t>
      </w:r>
      <w:r w:rsidRPr="0098300C">
        <w:rPr>
          <w:rFonts w:asciiTheme="majorHAnsi" w:eastAsia="Times New Roman" w:hAnsiTheme="majorHAnsi" w:cstheme="minorHAnsi"/>
          <w:color w:val="000000" w:themeColor="text1"/>
          <w:sz w:val="23"/>
          <w:szCs w:val="23"/>
          <w:lang w:eastAsia="en-GB"/>
        </w:rPr>
        <w:t xml:space="preserve"> </w:t>
      </w:r>
      <w:r w:rsidR="00763639" w:rsidRPr="0098300C">
        <w:rPr>
          <w:rFonts w:asciiTheme="majorHAnsi" w:eastAsia="Times New Roman" w:hAnsiTheme="majorHAnsi" w:cstheme="minorHAnsi"/>
          <w:color w:val="000000" w:themeColor="text1"/>
          <w:sz w:val="23"/>
          <w:szCs w:val="23"/>
          <w:lang w:eastAsia="en-GB"/>
        </w:rPr>
        <w:t xml:space="preserve">do </w:t>
      </w:r>
      <w:r w:rsidRPr="0098300C">
        <w:rPr>
          <w:rFonts w:asciiTheme="majorHAnsi" w:eastAsia="Times New Roman" w:hAnsiTheme="majorHAnsi" w:cstheme="minorHAnsi"/>
          <w:color w:val="000000" w:themeColor="text1"/>
          <w:sz w:val="23"/>
          <w:szCs w:val="23"/>
          <w:lang w:eastAsia="en-GB"/>
        </w:rPr>
        <w:t>to foster trust</w:t>
      </w:r>
      <w:r w:rsidR="00243E84" w:rsidRPr="0098300C">
        <w:rPr>
          <w:rFonts w:asciiTheme="majorHAnsi" w:eastAsia="Times New Roman" w:hAnsiTheme="majorHAnsi" w:cstheme="minorHAnsi"/>
          <w:color w:val="000000" w:themeColor="text1"/>
          <w:sz w:val="23"/>
          <w:szCs w:val="23"/>
          <w:lang w:eastAsia="en-GB"/>
        </w:rPr>
        <w:t xml:space="preserve"> and build public confidence</w:t>
      </w:r>
      <w:r w:rsidRPr="0098300C">
        <w:rPr>
          <w:rFonts w:asciiTheme="majorHAnsi" w:eastAsia="Times New Roman" w:hAnsiTheme="majorHAnsi" w:cstheme="minorHAnsi"/>
          <w:color w:val="000000" w:themeColor="text1"/>
          <w:sz w:val="23"/>
          <w:szCs w:val="23"/>
          <w:lang w:eastAsia="en-GB"/>
        </w:rPr>
        <w:t>?</w:t>
      </w:r>
      <w:r w:rsidR="00161362">
        <w:rPr>
          <w:rFonts w:asciiTheme="majorHAnsi" w:eastAsia="Times New Roman" w:hAnsiTheme="majorHAnsi" w:cstheme="minorHAnsi"/>
          <w:color w:val="000000" w:themeColor="text1"/>
          <w:sz w:val="23"/>
          <w:szCs w:val="23"/>
          <w:lang w:eastAsia="en-GB"/>
        </w:rPr>
        <w:t xml:space="preserve">  What can be done to encourage participation </w:t>
      </w:r>
      <w:r w:rsidR="00C30B5C">
        <w:rPr>
          <w:rFonts w:asciiTheme="majorHAnsi" w:eastAsia="Times New Roman" w:hAnsiTheme="majorHAnsi" w:cstheme="minorHAnsi"/>
          <w:color w:val="000000" w:themeColor="text1"/>
          <w:sz w:val="23"/>
          <w:szCs w:val="23"/>
          <w:lang w:eastAsia="en-GB"/>
        </w:rPr>
        <w:t>from various stakeholders?</w:t>
      </w:r>
    </w:p>
    <w:p w14:paraId="092635A1" w14:textId="77777777" w:rsidR="00FE227B" w:rsidRPr="0098300C" w:rsidRDefault="00FE227B" w:rsidP="0098300C">
      <w:pPr>
        <w:spacing w:after="120" w:line="240" w:lineRule="exact"/>
        <w:jc w:val="both"/>
        <w:rPr>
          <w:rFonts w:asciiTheme="majorHAnsi" w:eastAsia="Times New Roman" w:hAnsiTheme="majorHAnsi" w:cstheme="minorHAnsi"/>
          <w:color w:val="000000" w:themeColor="text1"/>
          <w:sz w:val="23"/>
          <w:szCs w:val="23"/>
          <w:lang w:eastAsia="en-GB"/>
        </w:rPr>
      </w:pPr>
    </w:p>
    <w:p w14:paraId="04193D84" w14:textId="77777777" w:rsidR="001A28DD" w:rsidRPr="001A28DD" w:rsidRDefault="001A28DD" w:rsidP="001A28DD">
      <w:pPr>
        <w:spacing w:after="120" w:line="240" w:lineRule="exact"/>
        <w:jc w:val="both"/>
        <w:rPr>
          <w:rFonts w:asciiTheme="majorHAnsi" w:eastAsia="Times New Roman" w:hAnsiTheme="majorHAnsi" w:cstheme="minorHAnsi"/>
          <w:b/>
          <w:bCs/>
          <w:i/>
          <w:iCs/>
          <w:color w:val="000000" w:themeColor="text1"/>
          <w:sz w:val="23"/>
          <w:szCs w:val="23"/>
          <w:lang w:eastAsia="en-GB"/>
        </w:rPr>
      </w:pPr>
      <w:r w:rsidRPr="001A28DD">
        <w:rPr>
          <w:rFonts w:asciiTheme="majorHAnsi" w:eastAsia="Times New Roman" w:hAnsiTheme="majorHAnsi" w:cstheme="minorHAnsi"/>
          <w:b/>
          <w:bCs/>
          <w:i/>
          <w:iCs/>
          <w:color w:val="000000" w:themeColor="text1"/>
          <w:sz w:val="23"/>
          <w:szCs w:val="23"/>
          <w:lang w:eastAsia="en-GB"/>
        </w:rPr>
        <w:t xml:space="preserve">Technology and Innovative Resilient Solutions </w:t>
      </w:r>
    </w:p>
    <w:p w14:paraId="1DC5EF85" w14:textId="77777777" w:rsidR="001A28DD" w:rsidRPr="001A28DD" w:rsidRDefault="001A28DD" w:rsidP="001A28DD">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Building back better aims to reduce future vulnerabilities and to bolster physical, social, environmental, and economic shocks. A key dimension for building back better in PSIDS is the continued commitment to address effects of the climate change and sustainable development</w:t>
      </w:r>
      <w:r w:rsidRPr="0098300C">
        <w:rPr>
          <w:rFonts w:asciiTheme="majorHAnsi" w:eastAsia="Times New Roman" w:hAnsiTheme="majorHAnsi" w:cstheme="minorHAnsi"/>
          <w:sz w:val="23"/>
          <w:szCs w:val="23"/>
          <w:lang w:eastAsia="en-GB"/>
        </w:rPr>
        <w:t>. As the PSIDS are more vulnerable to climate change, building r</w:t>
      </w:r>
      <w:r w:rsidRPr="0098300C">
        <w:rPr>
          <w:rFonts w:asciiTheme="majorHAnsi" w:hAnsiTheme="majorHAnsi" w:cstheme="minorHAnsi"/>
          <w:sz w:val="23"/>
          <w:szCs w:val="23"/>
          <w:shd w:val="clear" w:color="auto" w:fill="FFFFFF"/>
        </w:rPr>
        <w:t>esilience to climate-induced disasters will continue to be a high priority.  Additionally, the measures for scaling up green and blue growth as well as stimulus actions, including ODA and external funding that are aligned with sustainable growth could be specific aspects of improving overall resilience in the context of PSIDS. </w:t>
      </w:r>
    </w:p>
    <w:p w14:paraId="65A341C6" w14:textId="5C836C28" w:rsidR="009464C8" w:rsidRPr="00272570" w:rsidRDefault="004827A9" w:rsidP="00272570">
      <w:pPr>
        <w:pStyle w:val="af"/>
        <w:spacing w:after="120" w:line="240" w:lineRule="exact"/>
        <w:jc w:val="both"/>
        <w:rPr>
          <w:rFonts w:asciiTheme="majorHAnsi" w:hAnsiTheme="majorHAnsi" w:cstheme="minorHAnsi"/>
          <w:sz w:val="23"/>
          <w:szCs w:val="23"/>
          <w:shd w:val="clear" w:color="auto" w:fill="FFFFFF"/>
        </w:rPr>
      </w:pPr>
      <w:r w:rsidRPr="0098300C">
        <w:rPr>
          <w:rFonts w:asciiTheme="majorHAnsi" w:hAnsiTheme="majorHAnsi" w:cstheme="minorHAnsi"/>
          <w:sz w:val="23"/>
          <w:szCs w:val="23"/>
          <w:shd w:val="clear" w:color="auto" w:fill="FFFFFF"/>
        </w:rPr>
        <w:lastRenderedPageBreak/>
        <w:t xml:space="preserve">In order to address </w:t>
      </w:r>
      <w:r w:rsidR="00CC327B" w:rsidRPr="0098300C">
        <w:rPr>
          <w:rFonts w:asciiTheme="majorHAnsi" w:hAnsiTheme="majorHAnsi" w:cstheme="minorHAnsi"/>
          <w:sz w:val="23"/>
          <w:szCs w:val="23"/>
          <w:shd w:val="clear" w:color="auto" w:fill="FFFFFF"/>
        </w:rPr>
        <w:t xml:space="preserve">the </w:t>
      </w:r>
      <w:r w:rsidRPr="0098300C">
        <w:rPr>
          <w:rFonts w:asciiTheme="majorHAnsi" w:hAnsiTheme="majorHAnsi" w:cstheme="minorHAnsi"/>
          <w:sz w:val="23"/>
          <w:szCs w:val="23"/>
          <w:shd w:val="clear" w:color="auto" w:fill="FFFFFF"/>
        </w:rPr>
        <w:t xml:space="preserve">challenges of the COVID-19, </w:t>
      </w:r>
      <w:r w:rsidR="00421AE2" w:rsidRPr="0098300C">
        <w:rPr>
          <w:rFonts w:asciiTheme="majorHAnsi" w:hAnsiTheme="majorHAnsi" w:cstheme="minorHAnsi"/>
          <w:sz w:val="23"/>
          <w:szCs w:val="23"/>
          <w:shd w:val="clear" w:color="auto" w:fill="FFFFFF"/>
        </w:rPr>
        <w:t>innovation</w:t>
      </w:r>
      <w:r w:rsidR="00CF1F88" w:rsidRPr="0098300C">
        <w:rPr>
          <w:rFonts w:asciiTheme="majorHAnsi" w:hAnsiTheme="majorHAnsi" w:cstheme="minorHAnsi"/>
          <w:sz w:val="23"/>
          <w:szCs w:val="23"/>
          <w:shd w:val="clear" w:color="auto" w:fill="FFFFFF"/>
        </w:rPr>
        <w:t xml:space="preserve"> has</w:t>
      </w:r>
      <w:r w:rsidR="00421AE2" w:rsidRPr="0098300C">
        <w:rPr>
          <w:rFonts w:asciiTheme="majorHAnsi" w:hAnsiTheme="majorHAnsi" w:cstheme="minorHAnsi"/>
          <w:sz w:val="23"/>
          <w:szCs w:val="23"/>
          <w:shd w:val="clear" w:color="auto" w:fill="FFFFFF"/>
        </w:rPr>
        <w:t xml:space="preserve"> become even more important </w:t>
      </w:r>
      <w:r w:rsidR="00272570">
        <w:rPr>
          <w:rFonts w:asciiTheme="majorHAnsi" w:hAnsiTheme="majorHAnsi" w:cstheme="minorHAnsi"/>
          <w:sz w:val="23"/>
          <w:szCs w:val="23"/>
          <w:shd w:val="clear" w:color="auto" w:fill="FFFFFF"/>
        </w:rPr>
        <w:t xml:space="preserve">for effective and inclusive </w:t>
      </w:r>
      <w:r w:rsidR="008463E8" w:rsidRPr="0098300C">
        <w:rPr>
          <w:rFonts w:asciiTheme="majorHAnsi" w:hAnsiTheme="majorHAnsi" w:cstheme="minorHAnsi"/>
          <w:sz w:val="23"/>
          <w:szCs w:val="23"/>
          <w:shd w:val="clear" w:color="auto" w:fill="FFFFFF"/>
        </w:rPr>
        <w:t>public service</w:t>
      </w:r>
      <w:r w:rsidR="00272570">
        <w:rPr>
          <w:rFonts w:asciiTheme="majorHAnsi" w:hAnsiTheme="majorHAnsi" w:cstheme="minorHAnsi"/>
          <w:sz w:val="23"/>
          <w:szCs w:val="23"/>
          <w:shd w:val="clear" w:color="auto" w:fill="FFFFFF"/>
        </w:rPr>
        <w:t xml:space="preserve"> delivery. </w:t>
      </w:r>
      <w:r w:rsidR="008463E8" w:rsidRPr="0098300C">
        <w:rPr>
          <w:rFonts w:asciiTheme="majorHAnsi" w:hAnsiTheme="majorHAnsi" w:cstheme="minorHAnsi"/>
          <w:sz w:val="23"/>
          <w:szCs w:val="23"/>
          <w:shd w:val="clear" w:color="auto" w:fill="FFFFFF"/>
        </w:rPr>
        <w:t>D</w:t>
      </w:r>
      <w:r w:rsidR="0072333F" w:rsidRPr="0098300C">
        <w:rPr>
          <w:rFonts w:asciiTheme="majorHAnsi" w:hAnsiTheme="majorHAnsi" w:cstheme="minorHAnsi"/>
          <w:sz w:val="23"/>
          <w:szCs w:val="23"/>
          <w:shd w:val="clear" w:color="auto" w:fill="FFFFFF"/>
        </w:rPr>
        <w:t>igital transformation</w:t>
      </w:r>
      <w:r w:rsidR="00272570">
        <w:rPr>
          <w:rFonts w:asciiTheme="majorHAnsi" w:hAnsiTheme="majorHAnsi" w:cstheme="minorHAnsi"/>
          <w:sz w:val="23"/>
          <w:szCs w:val="23"/>
          <w:shd w:val="clear" w:color="auto" w:fill="FFFFFF"/>
        </w:rPr>
        <w:t>,</w:t>
      </w:r>
      <w:r w:rsidR="0072333F" w:rsidRPr="0098300C">
        <w:rPr>
          <w:rFonts w:asciiTheme="majorHAnsi" w:hAnsiTheme="majorHAnsi" w:cstheme="minorHAnsi"/>
          <w:sz w:val="23"/>
          <w:szCs w:val="23"/>
          <w:shd w:val="clear" w:color="auto" w:fill="FFFFFF"/>
        </w:rPr>
        <w:t xml:space="preserve"> as part of public sector innovation</w:t>
      </w:r>
      <w:r w:rsidR="00272570">
        <w:rPr>
          <w:rFonts w:asciiTheme="majorHAnsi" w:hAnsiTheme="majorHAnsi" w:cstheme="minorHAnsi"/>
          <w:sz w:val="23"/>
          <w:szCs w:val="23"/>
          <w:shd w:val="clear" w:color="auto" w:fill="FFFFFF"/>
        </w:rPr>
        <w:t xml:space="preserve"> efforts,</w:t>
      </w:r>
      <w:r w:rsidR="0072333F" w:rsidRPr="0098300C">
        <w:rPr>
          <w:rFonts w:asciiTheme="majorHAnsi" w:hAnsiTheme="majorHAnsi" w:cstheme="minorHAnsi"/>
          <w:sz w:val="23"/>
          <w:szCs w:val="23"/>
          <w:shd w:val="clear" w:color="auto" w:fill="FFFFFF"/>
        </w:rPr>
        <w:t xml:space="preserve"> also plays a </w:t>
      </w:r>
      <w:r w:rsidR="00CF5716" w:rsidRPr="0098300C">
        <w:rPr>
          <w:rFonts w:asciiTheme="majorHAnsi" w:hAnsiTheme="majorHAnsi" w:cstheme="minorHAnsi"/>
          <w:sz w:val="23"/>
          <w:szCs w:val="23"/>
          <w:shd w:val="clear" w:color="auto" w:fill="FFFFFF"/>
        </w:rPr>
        <w:t>significant</w:t>
      </w:r>
      <w:r w:rsidR="0072333F" w:rsidRPr="0098300C">
        <w:rPr>
          <w:rFonts w:asciiTheme="majorHAnsi" w:hAnsiTheme="majorHAnsi" w:cstheme="minorHAnsi"/>
          <w:sz w:val="23"/>
          <w:szCs w:val="23"/>
          <w:shd w:val="clear" w:color="auto" w:fill="FFFFFF"/>
        </w:rPr>
        <w:t xml:space="preserve"> role.  </w:t>
      </w:r>
      <w:r w:rsidR="009464C8" w:rsidRPr="0098300C">
        <w:rPr>
          <w:rFonts w:asciiTheme="majorHAnsi" w:hAnsiTheme="majorHAnsi" w:cstheme="minorHAnsi"/>
          <w:sz w:val="23"/>
          <w:szCs w:val="23"/>
          <w:shd w:val="clear" w:color="auto" w:fill="FFFFFF"/>
        </w:rPr>
        <w:t xml:space="preserve">At the national level, countries will need to invest significantly in information and communication technologies to increase digital and data capacity. They will also need to create stronger regulations, enhance workforce skills, and build institutional capacity and accountability to enable preparedness and resilience.  Response and recovery as well as monitoring and evaluation efforts should be supported by timely data collection and data-driven analysis.  </w:t>
      </w:r>
    </w:p>
    <w:p w14:paraId="431F332E" w14:textId="77777777" w:rsidR="009464C8" w:rsidRPr="0098300C" w:rsidRDefault="009464C8" w:rsidP="0098300C">
      <w:pPr>
        <w:pStyle w:val="a4"/>
        <w:numPr>
          <w:ilvl w:val="0"/>
          <w:numId w:val="3"/>
        </w:numPr>
        <w:spacing w:after="120" w:line="240" w:lineRule="exact"/>
        <w:jc w:val="both"/>
        <w:rPr>
          <w:rFonts w:asciiTheme="majorHAnsi" w:hAnsiTheme="majorHAnsi" w:cstheme="minorHAnsi"/>
          <w:b/>
          <w:bCs/>
          <w:color w:val="333333"/>
          <w:sz w:val="23"/>
          <w:szCs w:val="23"/>
          <w:shd w:val="clear" w:color="auto" w:fill="FFFFFF"/>
        </w:rPr>
      </w:pPr>
      <w:r w:rsidRPr="0098300C">
        <w:rPr>
          <w:rFonts w:asciiTheme="majorHAnsi" w:eastAsia="Times New Roman" w:hAnsiTheme="majorHAnsi" w:cstheme="minorHAnsi"/>
          <w:color w:val="000000" w:themeColor="text1"/>
          <w:sz w:val="23"/>
          <w:szCs w:val="23"/>
          <w:lang w:eastAsia="en-GB"/>
        </w:rPr>
        <w:t>How can governments promote and accelerate innovation and digital transformation for building a resilient and agile society?</w:t>
      </w:r>
    </w:p>
    <w:p w14:paraId="1EFB34EB" w14:textId="77777777" w:rsidR="009464C8" w:rsidRPr="0098300C" w:rsidRDefault="009464C8" w:rsidP="0098300C">
      <w:pPr>
        <w:pStyle w:val="a4"/>
        <w:spacing w:after="120" w:line="240" w:lineRule="exact"/>
        <w:ind w:left="360"/>
        <w:jc w:val="both"/>
        <w:rPr>
          <w:rFonts w:asciiTheme="majorHAnsi" w:hAnsiTheme="majorHAnsi" w:cstheme="minorHAnsi"/>
          <w:b/>
          <w:bCs/>
          <w:color w:val="333333"/>
          <w:sz w:val="23"/>
          <w:szCs w:val="23"/>
          <w:shd w:val="clear" w:color="auto" w:fill="FFFFFF"/>
        </w:rPr>
      </w:pPr>
    </w:p>
    <w:p w14:paraId="7B53F96D" w14:textId="77777777" w:rsidR="001A28DD" w:rsidRPr="001A28DD" w:rsidRDefault="009464C8" w:rsidP="001A28DD">
      <w:pPr>
        <w:pStyle w:val="a4"/>
        <w:numPr>
          <w:ilvl w:val="0"/>
          <w:numId w:val="3"/>
        </w:numPr>
        <w:spacing w:after="120" w:line="240" w:lineRule="exact"/>
        <w:jc w:val="both"/>
        <w:rPr>
          <w:rFonts w:asciiTheme="majorHAnsi" w:hAnsiTheme="majorHAnsi" w:cstheme="minorHAnsi"/>
          <w:b/>
          <w:bCs/>
          <w:color w:val="333333"/>
          <w:sz w:val="23"/>
          <w:szCs w:val="23"/>
          <w:shd w:val="clear" w:color="auto" w:fill="FFFFFF"/>
        </w:rPr>
      </w:pPr>
      <w:r w:rsidRPr="0098300C">
        <w:rPr>
          <w:rFonts w:asciiTheme="majorHAnsi" w:eastAsia="Times New Roman" w:hAnsiTheme="majorHAnsi" w:cstheme="minorHAnsi"/>
          <w:color w:val="000000" w:themeColor="text1"/>
          <w:sz w:val="23"/>
          <w:szCs w:val="23"/>
          <w:lang w:eastAsia="en-GB"/>
        </w:rPr>
        <w:t>What can be done to strengthen legal, administrative</w:t>
      </w:r>
      <w:r w:rsidR="00CC327B" w:rsidRPr="0098300C">
        <w:rPr>
          <w:rFonts w:asciiTheme="majorHAnsi" w:eastAsia="Times New Roman" w:hAnsiTheme="majorHAnsi" w:cstheme="minorHAnsi"/>
          <w:color w:val="000000" w:themeColor="text1"/>
          <w:sz w:val="23"/>
          <w:szCs w:val="23"/>
          <w:lang w:eastAsia="en-GB"/>
        </w:rPr>
        <w:t>,</w:t>
      </w:r>
      <w:r w:rsidRPr="0098300C">
        <w:rPr>
          <w:rFonts w:asciiTheme="majorHAnsi" w:eastAsia="Times New Roman" w:hAnsiTheme="majorHAnsi" w:cstheme="minorHAnsi"/>
          <w:color w:val="000000" w:themeColor="text1"/>
          <w:sz w:val="23"/>
          <w:szCs w:val="23"/>
          <w:lang w:eastAsia="en-GB"/>
        </w:rPr>
        <w:t xml:space="preserve"> and technical measures to address the protection of privacy and personal data as well as cybersecurity?</w:t>
      </w:r>
    </w:p>
    <w:p w14:paraId="5F94D729" w14:textId="77777777" w:rsidR="001A28DD" w:rsidRPr="001A28DD" w:rsidRDefault="001A28DD" w:rsidP="001A28DD">
      <w:pPr>
        <w:pStyle w:val="a4"/>
        <w:rPr>
          <w:rFonts w:asciiTheme="majorHAnsi" w:eastAsia="Times New Roman" w:hAnsiTheme="majorHAnsi" w:cstheme="minorBidi"/>
          <w:color w:val="000000" w:themeColor="text1"/>
          <w:sz w:val="23"/>
          <w:szCs w:val="23"/>
          <w:lang w:eastAsia="en-GB"/>
        </w:rPr>
      </w:pPr>
    </w:p>
    <w:p w14:paraId="5BDF8A34" w14:textId="77777777" w:rsidR="001A28DD" w:rsidRPr="001A28DD" w:rsidRDefault="00C341FB" w:rsidP="001A28DD">
      <w:pPr>
        <w:pStyle w:val="a4"/>
        <w:numPr>
          <w:ilvl w:val="0"/>
          <w:numId w:val="3"/>
        </w:numPr>
        <w:spacing w:after="120" w:line="240" w:lineRule="exact"/>
        <w:jc w:val="both"/>
        <w:rPr>
          <w:rFonts w:asciiTheme="majorHAnsi" w:hAnsiTheme="majorHAnsi" w:cstheme="minorHAnsi"/>
          <w:b/>
          <w:bCs/>
          <w:color w:val="333333"/>
          <w:sz w:val="23"/>
          <w:szCs w:val="23"/>
          <w:shd w:val="clear" w:color="auto" w:fill="FFFFFF"/>
        </w:rPr>
      </w:pPr>
      <w:r w:rsidRPr="001A28DD">
        <w:rPr>
          <w:rFonts w:asciiTheme="majorHAnsi" w:eastAsia="Times New Roman" w:hAnsiTheme="majorHAnsi" w:cstheme="minorBidi"/>
          <w:color w:val="000000" w:themeColor="text1"/>
          <w:sz w:val="23"/>
          <w:szCs w:val="23"/>
          <w:lang w:eastAsia="en-GB"/>
        </w:rPr>
        <w:t xml:space="preserve">What are </w:t>
      </w:r>
      <w:r w:rsidR="00763639" w:rsidRPr="001A28DD">
        <w:rPr>
          <w:rFonts w:asciiTheme="majorHAnsi" w:eastAsia="Times New Roman" w:hAnsiTheme="majorHAnsi" w:cstheme="minorBidi"/>
          <w:color w:val="000000" w:themeColor="text1"/>
          <w:sz w:val="23"/>
          <w:szCs w:val="23"/>
          <w:lang w:eastAsia="en-GB"/>
        </w:rPr>
        <w:t xml:space="preserve">some of </w:t>
      </w:r>
      <w:r w:rsidRPr="001A28DD">
        <w:rPr>
          <w:rFonts w:asciiTheme="majorHAnsi" w:eastAsia="Times New Roman" w:hAnsiTheme="majorHAnsi" w:cstheme="minorBidi"/>
          <w:color w:val="000000" w:themeColor="text1"/>
          <w:sz w:val="23"/>
          <w:szCs w:val="23"/>
          <w:lang w:eastAsia="en-GB"/>
        </w:rPr>
        <w:t>the policy options</w:t>
      </w:r>
      <w:r w:rsidR="001D2774" w:rsidRPr="001A28DD">
        <w:rPr>
          <w:rFonts w:asciiTheme="majorHAnsi" w:eastAsia="Times New Roman" w:hAnsiTheme="majorHAnsi" w:cstheme="minorBidi"/>
          <w:color w:val="000000" w:themeColor="text1"/>
          <w:sz w:val="23"/>
          <w:szCs w:val="23"/>
          <w:lang w:eastAsia="en-GB"/>
        </w:rPr>
        <w:t xml:space="preserve"> to foster immediate recovery without hampering long-term </w:t>
      </w:r>
      <w:r w:rsidR="24AC532C" w:rsidRPr="001A28DD">
        <w:rPr>
          <w:rFonts w:asciiTheme="majorHAnsi" w:eastAsia="Times New Roman" w:hAnsiTheme="majorHAnsi" w:cstheme="minorBidi"/>
          <w:color w:val="000000" w:themeColor="text1"/>
          <w:sz w:val="23"/>
          <w:szCs w:val="23"/>
          <w:lang w:eastAsia="en-GB"/>
        </w:rPr>
        <w:t xml:space="preserve">sustainable </w:t>
      </w:r>
      <w:r w:rsidR="001D2774" w:rsidRPr="001A28DD">
        <w:rPr>
          <w:rFonts w:asciiTheme="majorHAnsi" w:eastAsia="Times New Roman" w:hAnsiTheme="majorHAnsi" w:cstheme="minorBidi"/>
          <w:color w:val="000000" w:themeColor="text1"/>
          <w:sz w:val="23"/>
          <w:szCs w:val="23"/>
          <w:lang w:eastAsia="en-GB"/>
        </w:rPr>
        <w:t>and resilient growth?</w:t>
      </w:r>
    </w:p>
    <w:p w14:paraId="2918E5AD" w14:textId="77777777" w:rsidR="0098300C" w:rsidRDefault="0098300C" w:rsidP="0098300C">
      <w:pPr>
        <w:spacing w:after="120" w:line="240" w:lineRule="exact"/>
        <w:jc w:val="both"/>
        <w:rPr>
          <w:rFonts w:asciiTheme="majorHAnsi" w:eastAsia="Times New Roman" w:hAnsiTheme="majorHAnsi" w:cstheme="minorHAnsi"/>
          <w:color w:val="000000" w:themeColor="text1"/>
          <w:sz w:val="23"/>
          <w:szCs w:val="23"/>
          <w:lang w:eastAsia="en-GB"/>
        </w:rPr>
      </w:pPr>
    </w:p>
    <w:p w14:paraId="37DF67E6" w14:textId="1D5F6060" w:rsidR="0098300C" w:rsidRPr="00CE64BC" w:rsidRDefault="00136DD9" w:rsidP="00CE64BC">
      <w:pPr>
        <w:spacing w:after="120" w:line="240" w:lineRule="exact"/>
        <w:jc w:val="both"/>
        <w:rPr>
          <w:rFonts w:asciiTheme="majorHAnsi" w:eastAsia="Times New Roman" w:hAnsiTheme="majorHAnsi" w:cstheme="minorHAnsi"/>
          <w:b/>
          <w:bCs/>
          <w:color w:val="000000" w:themeColor="text1"/>
          <w:sz w:val="23"/>
          <w:szCs w:val="23"/>
          <w:lang w:eastAsia="en-GB"/>
        </w:rPr>
      </w:pPr>
      <w:r w:rsidRPr="0098300C">
        <w:rPr>
          <w:rFonts w:asciiTheme="majorHAnsi" w:eastAsia="Times New Roman" w:hAnsiTheme="majorHAnsi" w:cstheme="minorHAnsi"/>
          <w:b/>
          <w:bCs/>
          <w:color w:val="000000" w:themeColor="text1"/>
          <w:sz w:val="23"/>
          <w:szCs w:val="23"/>
          <w:lang w:eastAsia="en-GB"/>
        </w:rPr>
        <w:t>Partnership and Multi-lateral Cooperation</w:t>
      </w:r>
    </w:p>
    <w:p w14:paraId="28A6B33F" w14:textId="5ABABEA0" w:rsidR="00136DD9" w:rsidRDefault="00136DD9" w:rsidP="0098300C">
      <w:pPr>
        <w:pStyle w:val="af"/>
        <w:spacing w:after="120" w:line="240" w:lineRule="exact"/>
        <w:jc w:val="both"/>
        <w:rPr>
          <w:rFonts w:asciiTheme="majorHAnsi" w:hAnsiTheme="majorHAnsi" w:cstheme="minorHAnsi"/>
          <w:color w:val="333333"/>
          <w:sz w:val="23"/>
          <w:szCs w:val="23"/>
          <w:shd w:val="clear" w:color="auto" w:fill="FFFFFF"/>
        </w:rPr>
      </w:pPr>
      <w:r w:rsidRPr="0098300C">
        <w:rPr>
          <w:rFonts w:asciiTheme="majorHAnsi" w:hAnsiTheme="majorHAnsi" w:cstheme="minorHAnsi"/>
          <w:color w:val="333333"/>
          <w:sz w:val="23"/>
          <w:szCs w:val="23"/>
          <w:shd w:val="clear" w:color="auto" w:fill="FFFFFF"/>
        </w:rPr>
        <w:t xml:space="preserve">While the challenge of the COVID-19 has forced governments to look inward by closing borders and focusing on their own populations, the recovery will require </w:t>
      </w:r>
      <w:r w:rsidR="001A28DD">
        <w:rPr>
          <w:rFonts w:asciiTheme="majorHAnsi" w:hAnsiTheme="majorHAnsi" w:cstheme="minorHAnsi"/>
          <w:color w:val="333333"/>
          <w:sz w:val="23"/>
          <w:szCs w:val="23"/>
          <w:shd w:val="clear" w:color="auto" w:fill="FFFFFF"/>
        </w:rPr>
        <w:t xml:space="preserve">solidarity, </w:t>
      </w:r>
      <w:r w:rsidRPr="0098300C">
        <w:rPr>
          <w:rFonts w:asciiTheme="majorHAnsi" w:hAnsiTheme="majorHAnsi" w:cstheme="minorHAnsi"/>
          <w:color w:val="333333"/>
          <w:sz w:val="23"/>
          <w:szCs w:val="23"/>
          <w:shd w:val="clear" w:color="auto" w:fill="FFFFFF"/>
        </w:rPr>
        <w:t>collective action by governments</w:t>
      </w:r>
      <w:r w:rsidR="001E349F" w:rsidRPr="0098300C">
        <w:rPr>
          <w:rFonts w:asciiTheme="majorHAnsi" w:hAnsiTheme="majorHAnsi" w:cstheme="minorHAnsi"/>
          <w:color w:val="333333"/>
          <w:sz w:val="23"/>
          <w:szCs w:val="23"/>
          <w:shd w:val="clear" w:color="auto" w:fill="FFFFFF"/>
        </w:rPr>
        <w:t>, civil society, the private sector</w:t>
      </w:r>
      <w:r w:rsidRPr="0098300C">
        <w:rPr>
          <w:rFonts w:asciiTheme="majorHAnsi" w:hAnsiTheme="majorHAnsi" w:cstheme="minorHAnsi"/>
          <w:color w:val="333333"/>
          <w:sz w:val="23"/>
          <w:szCs w:val="23"/>
          <w:shd w:val="clear" w:color="auto" w:fill="FFFFFF"/>
        </w:rPr>
        <w:t xml:space="preserve"> and the international community on a global scale. </w:t>
      </w:r>
      <w:r w:rsidR="00490A1C" w:rsidRPr="0098300C">
        <w:rPr>
          <w:rFonts w:asciiTheme="majorHAnsi" w:hAnsiTheme="majorHAnsi" w:cstheme="minorHAnsi"/>
          <w:color w:val="333333"/>
          <w:sz w:val="23"/>
          <w:szCs w:val="23"/>
          <w:shd w:val="clear" w:color="auto" w:fill="FFFFFF"/>
        </w:rPr>
        <w:t xml:space="preserve"> </w:t>
      </w:r>
      <w:r w:rsidRPr="0098300C">
        <w:rPr>
          <w:rFonts w:asciiTheme="majorHAnsi" w:hAnsiTheme="majorHAnsi" w:cstheme="minorHAnsi"/>
          <w:color w:val="333333"/>
          <w:sz w:val="23"/>
          <w:szCs w:val="23"/>
          <w:shd w:val="clear" w:color="auto" w:fill="FFFFFF"/>
        </w:rPr>
        <w:t>For PSIDS, regional cooperation will continue to play a crucial role in greater cooperation and region-specific responses for the recovery.</w:t>
      </w:r>
      <w:r w:rsidR="00AC5A2B" w:rsidRPr="0098300C">
        <w:rPr>
          <w:rFonts w:asciiTheme="majorHAnsi" w:hAnsiTheme="majorHAnsi" w:cstheme="minorHAnsi"/>
          <w:color w:val="333333"/>
          <w:sz w:val="23"/>
          <w:szCs w:val="23"/>
          <w:shd w:val="clear" w:color="auto" w:fill="FFFFFF"/>
        </w:rPr>
        <w:t xml:space="preserve">  Official Development Assistance (ODA) </w:t>
      </w:r>
      <w:r w:rsidR="001E349F" w:rsidRPr="0098300C">
        <w:rPr>
          <w:rFonts w:asciiTheme="majorHAnsi" w:hAnsiTheme="majorHAnsi" w:cstheme="minorHAnsi"/>
          <w:color w:val="333333"/>
          <w:sz w:val="23"/>
          <w:szCs w:val="23"/>
          <w:shd w:val="clear" w:color="auto" w:fill="FFFFFF"/>
        </w:rPr>
        <w:t xml:space="preserve">will play an important role in </w:t>
      </w:r>
      <w:r w:rsidR="00AC5A2B" w:rsidRPr="0098300C">
        <w:rPr>
          <w:rFonts w:asciiTheme="majorHAnsi" w:hAnsiTheme="majorHAnsi" w:cstheme="minorHAnsi"/>
          <w:color w:val="333333"/>
          <w:sz w:val="23"/>
          <w:szCs w:val="23"/>
          <w:shd w:val="clear" w:color="auto" w:fill="FFFFFF"/>
        </w:rPr>
        <w:t>supporting nati</w:t>
      </w:r>
      <w:r w:rsidR="001E349F" w:rsidRPr="0098300C">
        <w:rPr>
          <w:rFonts w:asciiTheme="majorHAnsi" w:hAnsiTheme="majorHAnsi" w:cstheme="minorHAnsi"/>
          <w:color w:val="333333"/>
          <w:sz w:val="23"/>
          <w:szCs w:val="23"/>
          <w:shd w:val="clear" w:color="auto" w:fill="FFFFFF"/>
        </w:rPr>
        <w:t>o</w:t>
      </w:r>
      <w:r w:rsidR="00AC5A2B" w:rsidRPr="0098300C">
        <w:rPr>
          <w:rFonts w:asciiTheme="majorHAnsi" w:hAnsiTheme="majorHAnsi" w:cstheme="minorHAnsi"/>
          <w:color w:val="333333"/>
          <w:sz w:val="23"/>
          <w:szCs w:val="23"/>
          <w:shd w:val="clear" w:color="auto" w:fill="FFFFFF"/>
        </w:rPr>
        <w:t xml:space="preserve">nal responses to the pandemic and </w:t>
      </w:r>
      <w:r w:rsidR="001E349F" w:rsidRPr="0098300C">
        <w:rPr>
          <w:rFonts w:asciiTheme="majorHAnsi" w:hAnsiTheme="majorHAnsi" w:cstheme="minorHAnsi"/>
          <w:color w:val="333333"/>
          <w:sz w:val="23"/>
          <w:szCs w:val="23"/>
          <w:shd w:val="clear" w:color="auto" w:fill="FFFFFF"/>
        </w:rPr>
        <w:t xml:space="preserve">in </w:t>
      </w:r>
      <w:r w:rsidR="00AC5A2B" w:rsidRPr="0098300C">
        <w:rPr>
          <w:rFonts w:asciiTheme="majorHAnsi" w:hAnsiTheme="majorHAnsi" w:cstheme="minorHAnsi"/>
          <w:color w:val="333333"/>
          <w:sz w:val="23"/>
          <w:szCs w:val="23"/>
          <w:shd w:val="clear" w:color="auto" w:fill="FFFFFF"/>
        </w:rPr>
        <w:t>recovering from it.</w:t>
      </w:r>
    </w:p>
    <w:p w14:paraId="492FDF0F" w14:textId="2218D6B4" w:rsidR="00E21F95" w:rsidRPr="0098300C" w:rsidRDefault="008A3B06" w:rsidP="0098300C">
      <w:pPr>
        <w:pStyle w:val="af"/>
        <w:spacing w:after="120" w:line="240" w:lineRule="exact"/>
        <w:jc w:val="both"/>
        <w:rPr>
          <w:rFonts w:asciiTheme="majorHAnsi" w:hAnsiTheme="majorHAnsi" w:cstheme="minorHAnsi"/>
          <w:color w:val="333333"/>
          <w:sz w:val="23"/>
          <w:szCs w:val="23"/>
          <w:shd w:val="clear" w:color="auto" w:fill="FFFFFF"/>
        </w:rPr>
      </w:pPr>
      <w:r>
        <w:rPr>
          <w:rFonts w:asciiTheme="majorHAnsi" w:hAnsiTheme="majorHAnsi" w:cstheme="minorHAnsi"/>
          <w:color w:val="333333"/>
          <w:sz w:val="23"/>
          <w:szCs w:val="23"/>
          <w:shd w:val="clear" w:color="auto" w:fill="FFFFFF"/>
        </w:rPr>
        <w:t xml:space="preserve">Building resilient </w:t>
      </w:r>
      <w:r w:rsidR="007F1286">
        <w:rPr>
          <w:rFonts w:asciiTheme="majorHAnsi" w:hAnsiTheme="majorHAnsi" w:cstheme="minorHAnsi"/>
          <w:color w:val="333333"/>
          <w:sz w:val="23"/>
          <w:szCs w:val="23"/>
          <w:shd w:val="clear" w:color="auto" w:fill="FFFFFF"/>
        </w:rPr>
        <w:t>societies</w:t>
      </w:r>
      <w:r>
        <w:rPr>
          <w:rFonts w:asciiTheme="majorHAnsi" w:hAnsiTheme="majorHAnsi" w:cstheme="minorHAnsi"/>
          <w:color w:val="333333"/>
          <w:sz w:val="23"/>
          <w:szCs w:val="23"/>
          <w:shd w:val="clear" w:color="auto" w:fill="FFFFFF"/>
        </w:rPr>
        <w:t xml:space="preserve"> </w:t>
      </w:r>
      <w:r w:rsidR="007F1286">
        <w:rPr>
          <w:rFonts w:asciiTheme="majorHAnsi" w:hAnsiTheme="majorHAnsi" w:cstheme="minorHAnsi"/>
          <w:color w:val="333333"/>
          <w:sz w:val="23"/>
          <w:szCs w:val="23"/>
          <w:shd w:val="clear" w:color="auto" w:fill="FFFFFF"/>
        </w:rPr>
        <w:t xml:space="preserve">will require multi-lateral cooperation </w:t>
      </w:r>
      <w:r w:rsidR="00050EED">
        <w:rPr>
          <w:rFonts w:asciiTheme="majorHAnsi" w:hAnsiTheme="majorHAnsi" w:cstheme="minorHAnsi"/>
          <w:color w:val="333333"/>
          <w:sz w:val="23"/>
          <w:szCs w:val="23"/>
          <w:shd w:val="clear" w:color="auto" w:fill="FFFFFF"/>
        </w:rPr>
        <w:t xml:space="preserve">as we are </w:t>
      </w:r>
      <w:r w:rsidR="00974DF9">
        <w:rPr>
          <w:rFonts w:asciiTheme="majorHAnsi" w:hAnsiTheme="majorHAnsi" w:cstheme="minorHAnsi"/>
          <w:color w:val="333333"/>
          <w:sz w:val="23"/>
          <w:szCs w:val="23"/>
          <w:shd w:val="clear" w:color="auto" w:fill="FFFFFF"/>
        </w:rPr>
        <w:t>more interconnected</w:t>
      </w:r>
      <w:r w:rsidR="00050EED">
        <w:rPr>
          <w:rFonts w:asciiTheme="majorHAnsi" w:hAnsiTheme="majorHAnsi" w:cstheme="minorHAnsi"/>
          <w:color w:val="333333"/>
          <w:sz w:val="23"/>
          <w:szCs w:val="23"/>
          <w:shd w:val="clear" w:color="auto" w:fill="FFFFFF"/>
        </w:rPr>
        <w:t xml:space="preserve"> than ever. Pandemics</w:t>
      </w:r>
      <w:r w:rsidR="00974DF9">
        <w:rPr>
          <w:rFonts w:asciiTheme="majorHAnsi" w:hAnsiTheme="majorHAnsi" w:cstheme="minorHAnsi"/>
          <w:color w:val="333333"/>
          <w:sz w:val="23"/>
          <w:szCs w:val="23"/>
          <w:shd w:val="clear" w:color="auto" w:fill="FFFFFF"/>
        </w:rPr>
        <w:t xml:space="preserve"> and climate change cannot be solved by one country alone and whole-of-society response at the national and international level is needed for </w:t>
      </w:r>
      <w:r w:rsidR="006B469D">
        <w:rPr>
          <w:rFonts w:asciiTheme="majorHAnsi" w:hAnsiTheme="majorHAnsi" w:cstheme="minorHAnsi"/>
          <w:color w:val="333333"/>
          <w:sz w:val="23"/>
          <w:szCs w:val="23"/>
          <w:shd w:val="clear" w:color="auto" w:fill="FFFFFF"/>
        </w:rPr>
        <w:t>mea</w:t>
      </w:r>
      <w:r w:rsidR="00741404">
        <w:rPr>
          <w:rFonts w:asciiTheme="majorHAnsi" w:hAnsiTheme="majorHAnsi" w:cstheme="minorHAnsi"/>
          <w:color w:val="333333"/>
          <w:sz w:val="23"/>
          <w:szCs w:val="23"/>
          <w:shd w:val="clear" w:color="auto" w:fill="FFFFFF"/>
        </w:rPr>
        <w:t>ningful recovery and development</w:t>
      </w:r>
      <w:r w:rsidR="00974DF9">
        <w:rPr>
          <w:rFonts w:asciiTheme="majorHAnsi" w:hAnsiTheme="majorHAnsi" w:cstheme="minorHAnsi"/>
          <w:color w:val="333333"/>
          <w:sz w:val="23"/>
          <w:szCs w:val="23"/>
          <w:shd w:val="clear" w:color="auto" w:fill="FFFFFF"/>
        </w:rPr>
        <w:t xml:space="preserve">. </w:t>
      </w:r>
    </w:p>
    <w:p w14:paraId="0F9FC2F0" w14:textId="28C22A8E" w:rsidR="00186EF8" w:rsidRPr="00C74E19" w:rsidRDefault="00186EF8" w:rsidP="00186EF8">
      <w:pPr>
        <w:pStyle w:val="a4"/>
        <w:numPr>
          <w:ilvl w:val="0"/>
          <w:numId w:val="21"/>
        </w:numPr>
        <w:spacing w:after="120" w:line="240" w:lineRule="exact"/>
        <w:jc w:val="both"/>
        <w:rPr>
          <w:rFonts w:asciiTheme="majorHAnsi" w:hAnsiTheme="majorHAnsi" w:cstheme="minorHAnsi"/>
          <w:b/>
          <w:bCs/>
          <w:color w:val="333333"/>
          <w:sz w:val="23"/>
          <w:szCs w:val="23"/>
          <w:shd w:val="clear" w:color="auto" w:fill="FFFFFF"/>
        </w:rPr>
      </w:pPr>
      <w:r>
        <w:rPr>
          <w:rFonts w:asciiTheme="majorHAnsi" w:eastAsia="Times New Roman" w:hAnsiTheme="majorHAnsi" w:cstheme="minorBidi"/>
          <w:color w:val="000000" w:themeColor="text1"/>
          <w:sz w:val="23"/>
          <w:szCs w:val="23"/>
          <w:lang w:eastAsia="en-GB"/>
        </w:rPr>
        <w:t>What roles can partnership and multi-lateral cooperation play in</w:t>
      </w:r>
      <w:r w:rsidRPr="007F052C">
        <w:rPr>
          <w:rFonts w:asciiTheme="majorHAnsi" w:eastAsia="Times New Roman" w:hAnsiTheme="majorHAnsi" w:cstheme="minorBidi"/>
          <w:color w:val="000000" w:themeColor="text1"/>
          <w:sz w:val="23"/>
          <w:szCs w:val="23"/>
          <w:lang w:eastAsia="en-GB"/>
        </w:rPr>
        <w:t xml:space="preserve"> </w:t>
      </w:r>
      <w:r>
        <w:rPr>
          <w:rFonts w:asciiTheme="majorHAnsi" w:eastAsia="Times New Roman" w:hAnsiTheme="majorHAnsi" w:cstheme="minorBidi"/>
          <w:color w:val="000000" w:themeColor="text1"/>
          <w:sz w:val="23"/>
          <w:szCs w:val="23"/>
          <w:lang w:eastAsia="en-GB"/>
        </w:rPr>
        <w:t>recovery</w:t>
      </w:r>
      <w:r w:rsidRPr="007F052C">
        <w:rPr>
          <w:rFonts w:asciiTheme="majorHAnsi" w:eastAsia="Times New Roman" w:hAnsiTheme="majorHAnsi" w:cstheme="minorBidi"/>
          <w:color w:val="000000" w:themeColor="text1"/>
          <w:sz w:val="23"/>
          <w:szCs w:val="23"/>
          <w:lang w:eastAsia="en-GB"/>
        </w:rPr>
        <w:t xml:space="preserve"> </w:t>
      </w:r>
      <w:r>
        <w:rPr>
          <w:rFonts w:asciiTheme="majorHAnsi" w:eastAsia="Times New Roman" w:hAnsiTheme="majorHAnsi" w:cstheme="minorBidi"/>
          <w:color w:val="000000" w:themeColor="text1"/>
          <w:sz w:val="23"/>
          <w:szCs w:val="23"/>
          <w:lang w:eastAsia="en-GB"/>
        </w:rPr>
        <w:t>for</w:t>
      </w:r>
      <w:r w:rsidRPr="007F052C">
        <w:rPr>
          <w:rFonts w:asciiTheme="majorHAnsi" w:eastAsia="Times New Roman" w:hAnsiTheme="majorHAnsi" w:cstheme="minorBidi"/>
          <w:color w:val="000000" w:themeColor="text1"/>
          <w:sz w:val="23"/>
          <w:szCs w:val="23"/>
          <w:lang w:eastAsia="en-GB"/>
        </w:rPr>
        <w:t xml:space="preserve"> more sustainable and resilient growth?</w:t>
      </w:r>
    </w:p>
    <w:p w14:paraId="3BE745C1" w14:textId="77777777" w:rsidR="00186EF8" w:rsidRPr="007F052C" w:rsidRDefault="00186EF8" w:rsidP="00C74E19">
      <w:pPr>
        <w:pStyle w:val="a4"/>
        <w:spacing w:after="120" w:line="240" w:lineRule="exact"/>
        <w:ind w:left="360"/>
        <w:jc w:val="both"/>
        <w:rPr>
          <w:rFonts w:asciiTheme="majorHAnsi" w:hAnsiTheme="majorHAnsi" w:cstheme="minorHAnsi"/>
          <w:b/>
          <w:bCs/>
          <w:color w:val="333333"/>
          <w:sz w:val="23"/>
          <w:szCs w:val="23"/>
          <w:shd w:val="clear" w:color="auto" w:fill="FFFFFF"/>
        </w:rPr>
      </w:pPr>
    </w:p>
    <w:p w14:paraId="7B7202F9" w14:textId="3E102180" w:rsidR="004D244F" w:rsidRDefault="004D244F" w:rsidP="0098300C">
      <w:pPr>
        <w:pStyle w:val="a4"/>
        <w:numPr>
          <w:ilvl w:val="0"/>
          <w:numId w:val="21"/>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How can governments bolster partnership</w:t>
      </w:r>
      <w:r w:rsidR="001E349F" w:rsidRPr="0098300C">
        <w:rPr>
          <w:rFonts w:asciiTheme="majorHAnsi" w:eastAsia="Times New Roman" w:hAnsiTheme="majorHAnsi" w:cstheme="minorHAnsi"/>
          <w:color w:val="000000" w:themeColor="text1"/>
          <w:sz w:val="23"/>
          <w:szCs w:val="23"/>
          <w:lang w:eastAsia="en-GB"/>
        </w:rPr>
        <w:t>s</w:t>
      </w:r>
      <w:r w:rsidRPr="0098300C">
        <w:rPr>
          <w:rFonts w:asciiTheme="majorHAnsi" w:eastAsia="Times New Roman" w:hAnsiTheme="majorHAnsi" w:cstheme="minorHAnsi"/>
          <w:color w:val="000000" w:themeColor="text1"/>
          <w:sz w:val="23"/>
          <w:szCs w:val="23"/>
          <w:lang w:eastAsia="en-GB"/>
        </w:rPr>
        <w:t xml:space="preserve"> in times of the COVID-19 </w:t>
      </w:r>
      <w:r w:rsidR="001E349F" w:rsidRPr="0098300C">
        <w:rPr>
          <w:rFonts w:asciiTheme="majorHAnsi" w:eastAsia="Times New Roman" w:hAnsiTheme="majorHAnsi" w:cstheme="minorHAnsi"/>
          <w:color w:val="000000" w:themeColor="text1"/>
          <w:sz w:val="23"/>
          <w:szCs w:val="23"/>
          <w:lang w:eastAsia="en-GB"/>
        </w:rPr>
        <w:t xml:space="preserve">that can </w:t>
      </w:r>
      <w:r w:rsidRPr="0098300C">
        <w:rPr>
          <w:rFonts w:asciiTheme="majorHAnsi" w:eastAsia="Times New Roman" w:hAnsiTheme="majorHAnsi" w:cstheme="minorHAnsi"/>
          <w:color w:val="000000" w:themeColor="text1"/>
          <w:sz w:val="23"/>
          <w:szCs w:val="23"/>
          <w:lang w:eastAsia="en-GB"/>
        </w:rPr>
        <w:t>be extended to recovery and growth in a meaningful way?</w:t>
      </w:r>
    </w:p>
    <w:p w14:paraId="0BE20F75" w14:textId="77777777" w:rsidR="001A28DD" w:rsidRDefault="001A28DD" w:rsidP="001A28DD">
      <w:pPr>
        <w:pStyle w:val="a4"/>
        <w:spacing w:after="120" w:line="240" w:lineRule="exact"/>
        <w:ind w:left="360"/>
        <w:jc w:val="both"/>
        <w:rPr>
          <w:rFonts w:asciiTheme="majorHAnsi" w:eastAsia="Times New Roman" w:hAnsiTheme="majorHAnsi" w:cstheme="minorHAnsi"/>
          <w:color w:val="000000" w:themeColor="text1"/>
          <w:sz w:val="23"/>
          <w:szCs w:val="23"/>
          <w:lang w:eastAsia="en-GB"/>
        </w:rPr>
      </w:pPr>
    </w:p>
    <w:p w14:paraId="4202360C" w14:textId="4B227312" w:rsidR="00AF24DD" w:rsidRPr="00C74E19" w:rsidRDefault="001A28DD" w:rsidP="00186EF8">
      <w:pPr>
        <w:pStyle w:val="a4"/>
        <w:numPr>
          <w:ilvl w:val="0"/>
          <w:numId w:val="21"/>
        </w:numPr>
        <w:spacing w:after="120" w:line="240" w:lineRule="exact"/>
        <w:jc w:val="both"/>
        <w:rPr>
          <w:rFonts w:asciiTheme="majorHAnsi" w:eastAsia="Times New Roman" w:hAnsiTheme="majorHAnsi" w:cstheme="minorBidi"/>
          <w:color w:val="000000" w:themeColor="text1"/>
          <w:sz w:val="23"/>
          <w:szCs w:val="23"/>
          <w:lang w:eastAsia="en-GB"/>
        </w:rPr>
      </w:pPr>
      <w:r w:rsidRPr="00186EF8">
        <w:rPr>
          <w:rFonts w:asciiTheme="majorHAnsi" w:eastAsia="Times New Roman" w:hAnsiTheme="majorHAnsi" w:cstheme="minorHAnsi"/>
          <w:color w:val="000000" w:themeColor="text1"/>
          <w:sz w:val="23"/>
          <w:szCs w:val="23"/>
          <w:lang w:eastAsia="en-GB"/>
        </w:rPr>
        <w:t xml:space="preserve">How can </w:t>
      </w:r>
      <w:r w:rsidRPr="00186EF8">
        <w:rPr>
          <w:rFonts w:asciiTheme="majorHAnsi" w:hAnsiTheme="majorHAnsi" w:cstheme="minorHAnsi"/>
          <w:sz w:val="23"/>
          <w:szCs w:val="23"/>
          <w:shd w:val="clear" w:color="auto" w:fill="FFFFFF"/>
        </w:rPr>
        <w:t xml:space="preserve">partnerships </w:t>
      </w:r>
      <w:r w:rsidR="0072612C" w:rsidRPr="00C74E19">
        <w:rPr>
          <w:rFonts w:asciiTheme="majorHAnsi" w:hAnsiTheme="majorHAnsi" w:cstheme="minorHAnsi"/>
          <w:sz w:val="23"/>
          <w:szCs w:val="23"/>
          <w:shd w:val="clear" w:color="auto" w:fill="FFFFFF"/>
        </w:rPr>
        <w:t xml:space="preserve">reinforce </w:t>
      </w:r>
      <w:r w:rsidRPr="00C74E19">
        <w:rPr>
          <w:rFonts w:asciiTheme="majorHAnsi" w:hAnsiTheme="majorHAnsi" w:cstheme="minorHAnsi"/>
          <w:sz w:val="23"/>
          <w:szCs w:val="23"/>
          <w:shd w:val="clear" w:color="auto" w:fill="FFFFFF"/>
        </w:rPr>
        <w:t xml:space="preserve">governments </w:t>
      </w:r>
      <w:r w:rsidR="0072612C" w:rsidRPr="00C74E19">
        <w:rPr>
          <w:rFonts w:asciiTheme="majorHAnsi" w:hAnsiTheme="majorHAnsi" w:cstheme="minorHAnsi"/>
          <w:sz w:val="23"/>
          <w:szCs w:val="23"/>
          <w:shd w:val="clear" w:color="auto" w:fill="FFFFFF"/>
        </w:rPr>
        <w:t xml:space="preserve">to </w:t>
      </w:r>
      <w:r w:rsidR="00362456" w:rsidRPr="00C74E19">
        <w:rPr>
          <w:rFonts w:asciiTheme="majorHAnsi" w:hAnsiTheme="majorHAnsi" w:cstheme="minorHAnsi"/>
          <w:sz w:val="23"/>
          <w:szCs w:val="23"/>
          <w:shd w:val="clear" w:color="auto" w:fill="FFFFFF"/>
        </w:rPr>
        <w:t xml:space="preserve">institute </w:t>
      </w:r>
      <w:r w:rsidR="00DC5102" w:rsidRPr="00C74E19">
        <w:rPr>
          <w:rFonts w:asciiTheme="majorHAnsi" w:hAnsiTheme="majorHAnsi" w:cstheme="minorHAnsi"/>
          <w:sz w:val="23"/>
          <w:szCs w:val="23"/>
          <w:shd w:val="clear" w:color="auto" w:fill="FFFFFF"/>
        </w:rPr>
        <w:t>effective</w:t>
      </w:r>
      <w:r w:rsidR="00362456" w:rsidRPr="00C74E19">
        <w:rPr>
          <w:rFonts w:asciiTheme="majorHAnsi" w:hAnsiTheme="majorHAnsi" w:cstheme="minorHAnsi"/>
          <w:sz w:val="23"/>
          <w:szCs w:val="23"/>
          <w:shd w:val="clear" w:color="auto" w:fill="FFFFFF"/>
        </w:rPr>
        <w:t xml:space="preserve"> governance </w:t>
      </w:r>
      <w:r w:rsidR="00871CAA" w:rsidRPr="00C74E19">
        <w:rPr>
          <w:rFonts w:asciiTheme="majorHAnsi" w:hAnsiTheme="majorHAnsi" w:cstheme="minorHAnsi"/>
          <w:sz w:val="23"/>
          <w:szCs w:val="23"/>
          <w:shd w:val="clear" w:color="auto" w:fill="FFFFFF"/>
        </w:rPr>
        <w:t xml:space="preserve">practices to </w:t>
      </w:r>
      <w:r w:rsidRPr="00C74E19">
        <w:rPr>
          <w:rFonts w:asciiTheme="majorHAnsi" w:hAnsiTheme="majorHAnsi" w:cstheme="minorHAnsi"/>
          <w:sz w:val="23"/>
          <w:szCs w:val="23"/>
          <w:shd w:val="clear" w:color="auto" w:fill="FFFFFF"/>
        </w:rPr>
        <w:t xml:space="preserve">build an inclusive and equitable society, especially in </w:t>
      </w:r>
      <w:r w:rsidR="00AA1C31" w:rsidRPr="004F7B43">
        <w:rPr>
          <w:rFonts w:asciiTheme="majorHAnsi" w:hAnsiTheme="majorHAnsi" w:cstheme="minorHAnsi"/>
          <w:sz w:val="23"/>
          <w:szCs w:val="23"/>
          <w:shd w:val="clear" w:color="auto" w:fill="FFFFFF"/>
        </w:rPr>
        <w:t xml:space="preserve">building back better? </w:t>
      </w:r>
    </w:p>
    <w:p w14:paraId="556D6609" w14:textId="77777777" w:rsidR="00136DD9" w:rsidRPr="0098300C" w:rsidRDefault="00136DD9" w:rsidP="0098300C">
      <w:pPr>
        <w:spacing w:after="120" w:line="240" w:lineRule="exact"/>
        <w:jc w:val="both"/>
        <w:rPr>
          <w:rFonts w:asciiTheme="majorHAnsi" w:eastAsia="Times New Roman" w:hAnsiTheme="majorHAnsi" w:cstheme="minorHAnsi"/>
          <w:color w:val="000000" w:themeColor="text1"/>
          <w:sz w:val="23"/>
          <w:szCs w:val="23"/>
          <w:lang w:eastAsia="en-GB"/>
        </w:rPr>
      </w:pPr>
    </w:p>
    <w:p w14:paraId="5581AF1C" w14:textId="5E68DC08" w:rsidR="0062151E" w:rsidRPr="001A28DD" w:rsidRDefault="0062151E" w:rsidP="001A28DD">
      <w:pPr>
        <w:shd w:val="clear" w:color="auto" w:fill="B8CCE4"/>
        <w:spacing w:after="120" w:line="240" w:lineRule="exact"/>
        <w:jc w:val="both"/>
        <w:rPr>
          <w:rFonts w:asciiTheme="majorHAnsi" w:hAnsiTheme="majorHAnsi" w:cstheme="minorHAnsi"/>
          <w:b/>
          <w:bCs/>
          <w:sz w:val="26"/>
          <w:szCs w:val="26"/>
        </w:rPr>
      </w:pPr>
      <w:r w:rsidRPr="002C39D8">
        <w:rPr>
          <w:rFonts w:asciiTheme="majorHAnsi" w:hAnsiTheme="majorHAnsi" w:cstheme="minorHAnsi"/>
          <w:b/>
          <w:sz w:val="26"/>
          <w:szCs w:val="26"/>
        </w:rPr>
        <w:t xml:space="preserve">Objectives </w:t>
      </w:r>
    </w:p>
    <w:p w14:paraId="25C87741" w14:textId="5287291F" w:rsidR="0098300C" w:rsidRPr="001A28DD" w:rsidRDefault="00BE1889" w:rsidP="0098300C">
      <w:pPr>
        <w:pStyle w:val="a4"/>
        <w:numPr>
          <w:ilvl w:val="0"/>
          <w:numId w:val="22"/>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I</w:t>
      </w:r>
      <w:r w:rsidR="006E7315" w:rsidRPr="0098300C">
        <w:rPr>
          <w:rFonts w:asciiTheme="majorHAnsi" w:eastAsia="Times New Roman" w:hAnsiTheme="majorHAnsi" w:cstheme="minorHAnsi"/>
          <w:color w:val="000000" w:themeColor="text1"/>
          <w:sz w:val="23"/>
          <w:szCs w:val="23"/>
          <w:lang w:eastAsia="en-GB"/>
        </w:rPr>
        <w:t>ntroduce national experiences in fighting COVID-19, including effective approaches and strategies, successes as well as challenges faced by governments from selected countries;</w:t>
      </w:r>
    </w:p>
    <w:p w14:paraId="171666A6" w14:textId="3D56175D" w:rsidR="006E7315" w:rsidRPr="0098300C" w:rsidRDefault="001A28DD" w:rsidP="0098300C">
      <w:pPr>
        <w:pStyle w:val="a4"/>
        <w:numPr>
          <w:ilvl w:val="0"/>
          <w:numId w:val="22"/>
        </w:numPr>
        <w:spacing w:after="120" w:line="240" w:lineRule="exact"/>
        <w:jc w:val="both"/>
        <w:rPr>
          <w:rFonts w:asciiTheme="majorHAnsi" w:eastAsia="Times New Roman" w:hAnsiTheme="majorHAnsi" w:cstheme="minorHAnsi"/>
          <w:color w:val="000000" w:themeColor="text1"/>
          <w:sz w:val="23"/>
          <w:szCs w:val="23"/>
          <w:lang w:eastAsia="en-GB"/>
        </w:rPr>
      </w:pPr>
      <w:r>
        <w:rPr>
          <w:rFonts w:asciiTheme="majorHAnsi" w:eastAsia="Times New Roman" w:hAnsiTheme="majorHAnsi" w:cstheme="minorHAnsi"/>
          <w:color w:val="000000" w:themeColor="text1"/>
          <w:sz w:val="23"/>
          <w:szCs w:val="23"/>
          <w:lang w:eastAsia="en-GB"/>
        </w:rPr>
        <w:t>Enhance</w:t>
      </w:r>
      <w:r w:rsidR="006E7315" w:rsidRPr="0098300C">
        <w:rPr>
          <w:rFonts w:asciiTheme="majorHAnsi" w:eastAsia="Times New Roman" w:hAnsiTheme="majorHAnsi" w:cstheme="minorHAnsi"/>
          <w:color w:val="000000" w:themeColor="text1"/>
          <w:sz w:val="23"/>
          <w:szCs w:val="23"/>
          <w:lang w:eastAsia="en-GB"/>
        </w:rPr>
        <w:t xml:space="preserve"> the knowledge and capacities of the PSDIS in strengthening public governance and exploring innovative solutions for pursuing resilient, inclusive and sustainable recovery in the post-COVID-19 era; </w:t>
      </w:r>
    </w:p>
    <w:p w14:paraId="516C9B69" w14:textId="02593EED" w:rsidR="006E7315" w:rsidRPr="0098300C" w:rsidRDefault="00BE1889" w:rsidP="0098300C">
      <w:pPr>
        <w:pStyle w:val="a4"/>
        <w:numPr>
          <w:ilvl w:val="0"/>
          <w:numId w:val="1"/>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A</w:t>
      </w:r>
      <w:r w:rsidR="006E7315" w:rsidRPr="0098300C">
        <w:rPr>
          <w:rFonts w:asciiTheme="majorHAnsi" w:eastAsia="Times New Roman" w:hAnsiTheme="majorHAnsi" w:cstheme="minorHAnsi"/>
          <w:color w:val="000000" w:themeColor="text1"/>
          <w:sz w:val="23"/>
          <w:szCs w:val="23"/>
          <w:lang w:eastAsia="en-GB"/>
        </w:rPr>
        <w:t xml:space="preserve">ddress the unique challenges and vulnerabilities of PSIDS in disaster risk reduction and climate change; and </w:t>
      </w:r>
    </w:p>
    <w:p w14:paraId="29073E89" w14:textId="3CCEA989" w:rsidR="00CD6954" w:rsidRPr="00A738E8" w:rsidRDefault="00BE1889" w:rsidP="00CD6954">
      <w:pPr>
        <w:pStyle w:val="a4"/>
        <w:numPr>
          <w:ilvl w:val="0"/>
          <w:numId w:val="1"/>
        </w:num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P</w:t>
      </w:r>
      <w:r w:rsidR="006E7315" w:rsidRPr="0098300C">
        <w:rPr>
          <w:rFonts w:asciiTheme="majorHAnsi" w:eastAsia="Times New Roman" w:hAnsiTheme="majorHAnsi" w:cstheme="minorHAnsi"/>
          <w:color w:val="000000" w:themeColor="text1"/>
          <w:sz w:val="23"/>
          <w:szCs w:val="23"/>
          <w:lang w:eastAsia="en-GB"/>
        </w:rPr>
        <w:t>rovide a platform for effective partnerships</w:t>
      </w:r>
      <w:r w:rsidR="00A738E8">
        <w:rPr>
          <w:rFonts w:asciiTheme="majorHAnsi" w:eastAsia="Times New Roman" w:hAnsiTheme="majorHAnsi" w:cstheme="minorHAnsi"/>
          <w:color w:val="000000" w:themeColor="text1"/>
          <w:sz w:val="23"/>
          <w:szCs w:val="23"/>
          <w:lang w:eastAsia="en-GB"/>
        </w:rPr>
        <w:t>.</w:t>
      </w:r>
    </w:p>
    <w:p w14:paraId="2E20BCCB" w14:textId="77777777" w:rsidR="001D2774" w:rsidRPr="002C39D8" w:rsidRDefault="001D2774" w:rsidP="0098300C">
      <w:pPr>
        <w:shd w:val="clear" w:color="auto" w:fill="B8CCE4" w:themeFill="accent1" w:themeFillTint="66"/>
        <w:spacing w:after="120" w:line="240" w:lineRule="exact"/>
        <w:rPr>
          <w:rFonts w:asciiTheme="majorHAnsi" w:hAnsiTheme="majorHAnsi" w:cstheme="minorHAnsi"/>
          <w:b/>
          <w:bCs/>
          <w:sz w:val="26"/>
          <w:szCs w:val="26"/>
        </w:rPr>
      </w:pPr>
      <w:r w:rsidRPr="002C39D8">
        <w:rPr>
          <w:rFonts w:asciiTheme="majorHAnsi" w:hAnsiTheme="majorHAnsi" w:cstheme="minorHAnsi"/>
          <w:b/>
          <w:bCs/>
          <w:sz w:val="26"/>
          <w:szCs w:val="26"/>
        </w:rPr>
        <w:lastRenderedPageBreak/>
        <w:t>Expected Results</w:t>
      </w:r>
    </w:p>
    <w:p w14:paraId="438BC02E" w14:textId="7240ED3F" w:rsidR="00BE1889" w:rsidRPr="0098300C" w:rsidRDefault="001D2774"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The Capacity Development Webinar Series aim to strengthen effective governance by enhancing integration, collaboration</w:t>
      </w:r>
      <w:r w:rsidR="00D97105" w:rsidRPr="0098300C">
        <w:rPr>
          <w:rFonts w:asciiTheme="majorHAnsi" w:eastAsia="Times New Roman" w:hAnsiTheme="majorHAnsi" w:cstheme="minorHAnsi"/>
          <w:color w:val="000000" w:themeColor="text1"/>
          <w:sz w:val="23"/>
          <w:szCs w:val="23"/>
          <w:lang w:eastAsia="en-GB"/>
        </w:rPr>
        <w:t>,</w:t>
      </w:r>
      <w:r w:rsidRPr="0098300C">
        <w:rPr>
          <w:rFonts w:asciiTheme="majorHAnsi" w:eastAsia="Times New Roman" w:hAnsiTheme="majorHAnsi" w:cstheme="minorHAnsi"/>
          <w:color w:val="000000" w:themeColor="text1"/>
          <w:sz w:val="23"/>
          <w:szCs w:val="23"/>
          <w:lang w:eastAsia="en-GB"/>
        </w:rPr>
        <w:t xml:space="preserve"> and cooperation among stakeholders through whole-of-government and whole-of-society approaches as well as national to local coordination.  The webinar for PSIDS is cognizant of their unique and particular vulnerabilities and will provide</w:t>
      </w:r>
      <w:r w:rsidR="00BE1889" w:rsidRPr="0098300C">
        <w:rPr>
          <w:rFonts w:asciiTheme="majorHAnsi" w:eastAsia="Times New Roman" w:hAnsiTheme="majorHAnsi" w:cstheme="minorHAnsi"/>
          <w:color w:val="000000" w:themeColor="text1"/>
          <w:sz w:val="23"/>
          <w:szCs w:val="23"/>
          <w:lang w:eastAsia="en-GB"/>
        </w:rPr>
        <w:t>:</w:t>
      </w:r>
    </w:p>
    <w:p w14:paraId="0A412F40" w14:textId="1693D288" w:rsidR="00BE1889" w:rsidRPr="0098300C" w:rsidRDefault="001D2774"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(i) </w:t>
      </w:r>
      <w:r w:rsidR="0098300C">
        <w:rPr>
          <w:rFonts w:asciiTheme="majorHAnsi" w:eastAsia="Times New Roman" w:hAnsiTheme="majorHAnsi" w:cstheme="minorHAnsi"/>
          <w:color w:val="000000" w:themeColor="text1"/>
          <w:sz w:val="23"/>
          <w:szCs w:val="23"/>
          <w:lang w:eastAsia="en-GB"/>
        </w:rPr>
        <w:tab/>
      </w:r>
      <w:r w:rsidR="00BE1889" w:rsidRPr="0098300C">
        <w:rPr>
          <w:rFonts w:asciiTheme="majorHAnsi" w:eastAsia="Times New Roman" w:hAnsiTheme="majorHAnsi" w:cstheme="minorHAnsi"/>
          <w:color w:val="000000" w:themeColor="text1"/>
          <w:sz w:val="23"/>
          <w:szCs w:val="23"/>
          <w:lang w:eastAsia="en-GB"/>
        </w:rPr>
        <w:t>R</w:t>
      </w:r>
      <w:r w:rsidRPr="0098300C">
        <w:rPr>
          <w:rFonts w:asciiTheme="majorHAnsi" w:eastAsia="Times New Roman" w:hAnsiTheme="majorHAnsi" w:cstheme="minorHAnsi"/>
          <w:color w:val="000000" w:themeColor="text1"/>
          <w:sz w:val="23"/>
          <w:szCs w:val="23"/>
          <w:lang w:eastAsia="en-GB"/>
        </w:rPr>
        <w:t xml:space="preserve">esources and tools for possible application in </w:t>
      </w:r>
      <w:r w:rsidR="00476D3E" w:rsidRPr="0098300C">
        <w:rPr>
          <w:rFonts w:asciiTheme="majorHAnsi" w:eastAsia="Times New Roman" w:hAnsiTheme="majorHAnsi" w:cstheme="minorHAnsi"/>
          <w:color w:val="000000" w:themeColor="text1"/>
          <w:sz w:val="23"/>
          <w:szCs w:val="23"/>
          <w:lang w:eastAsia="en-GB"/>
        </w:rPr>
        <w:t xml:space="preserve">the </w:t>
      </w:r>
      <w:r w:rsidRPr="0098300C">
        <w:rPr>
          <w:rFonts w:asciiTheme="majorHAnsi" w:eastAsia="Times New Roman" w:hAnsiTheme="majorHAnsi" w:cstheme="minorHAnsi"/>
          <w:color w:val="000000" w:themeColor="text1"/>
          <w:sz w:val="23"/>
          <w:szCs w:val="23"/>
          <w:lang w:eastAsia="en-GB"/>
        </w:rPr>
        <w:t xml:space="preserve">post-COVID-19 recovery; </w:t>
      </w:r>
    </w:p>
    <w:p w14:paraId="7E32C4D8" w14:textId="40005DAF" w:rsidR="00BE1889" w:rsidRPr="0098300C" w:rsidRDefault="001D2774"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(ii) </w:t>
      </w:r>
      <w:r w:rsidR="0098300C">
        <w:rPr>
          <w:rFonts w:asciiTheme="majorHAnsi" w:eastAsia="Times New Roman" w:hAnsiTheme="majorHAnsi" w:cstheme="minorHAnsi"/>
          <w:color w:val="000000" w:themeColor="text1"/>
          <w:sz w:val="23"/>
          <w:szCs w:val="23"/>
          <w:lang w:eastAsia="en-GB"/>
        </w:rPr>
        <w:tab/>
      </w:r>
      <w:r w:rsidR="00BE1889" w:rsidRPr="0098300C">
        <w:rPr>
          <w:rFonts w:asciiTheme="majorHAnsi" w:eastAsia="Times New Roman" w:hAnsiTheme="majorHAnsi" w:cstheme="minorHAnsi"/>
          <w:color w:val="000000" w:themeColor="text1"/>
          <w:sz w:val="23"/>
          <w:szCs w:val="23"/>
          <w:lang w:eastAsia="en-GB"/>
        </w:rPr>
        <w:t>C</w:t>
      </w:r>
      <w:r w:rsidRPr="0098300C">
        <w:rPr>
          <w:rFonts w:asciiTheme="majorHAnsi" w:eastAsia="Times New Roman" w:hAnsiTheme="majorHAnsi" w:cstheme="minorHAnsi"/>
          <w:color w:val="000000" w:themeColor="text1"/>
          <w:sz w:val="23"/>
          <w:szCs w:val="23"/>
          <w:lang w:eastAsia="en-GB"/>
        </w:rPr>
        <w:t xml:space="preserve">loser cooperation and partnership at regional and international level; </w:t>
      </w:r>
      <w:r w:rsidR="00BE1889" w:rsidRPr="0098300C">
        <w:rPr>
          <w:rFonts w:asciiTheme="majorHAnsi" w:eastAsia="Times New Roman" w:hAnsiTheme="majorHAnsi" w:cstheme="minorHAnsi"/>
          <w:color w:val="000000" w:themeColor="text1"/>
          <w:sz w:val="23"/>
          <w:szCs w:val="23"/>
          <w:lang w:eastAsia="en-GB"/>
        </w:rPr>
        <w:t>and</w:t>
      </w:r>
    </w:p>
    <w:p w14:paraId="09B35A89" w14:textId="0F364A40" w:rsidR="001D2774" w:rsidRPr="0098300C" w:rsidRDefault="001D2774"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(iii) </w:t>
      </w:r>
      <w:r w:rsidR="0098300C">
        <w:rPr>
          <w:rFonts w:asciiTheme="majorHAnsi" w:eastAsia="Times New Roman" w:hAnsiTheme="majorHAnsi" w:cstheme="minorHAnsi"/>
          <w:color w:val="000000" w:themeColor="text1"/>
          <w:sz w:val="23"/>
          <w:szCs w:val="23"/>
          <w:lang w:eastAsia="en-GB"/>
        </w:rPr>
        <w:tab/>
      </w:r>
      <w:r w:rsidR="001A28DD">
        <w:rPr>
          <w:rFonts w:asciiTheme="majorHAnsi" w:eastAsia="Times New Roman" w:hAnsiTheme="majorHAnsi" w:cstheme="minorHAnsi"/>
          <w:color w:val="000000" w:themeColor="text1"/>
          <w:sz w:val="23"/>
          <w:szCs w:val="23"/>
          <w:lang w:eastAsia="en-GB"/>
        </w:rPr>
        <w:t>R</w:t>
      </w:r>
      <w:r w:rsidRPr="0098300C">
        <w:rPr>
          <w:rFonts w:asciiTheme="majorHAnsi" w:eastAsia="Times New Roman" w:hAnsiTheme="majorHAnsi" w:cstheme="minorHAnsi"/>
          <w:color w:val="000000" w:themeColor="text1"/>
          <w:sz w:val="23"/>
          <w:szCs w:val="23"/>
          <w:lang w:eastAsia="en-GB"/>
        </w:rPr>
        <w:t>epository of lessons learned and knowledge sharing through UN DESA websites.</w:t>
      </w:r>
    </w:p>
    <w:p w14:paraId="0812D560" w14:textId="77777777" w:rsidR="001D2774" w:rsidRPr="0098300C" w:rsidRDefault="001D2774" w:rsidP="0098300C">
      <w:pPr>
        <w:spacing w:after="120" w:line="240" w:lineRule="exact"/>
        <w:jc w:val="both"/>
        <w:rPr>
          <w:rFonts w:asciiTheme="majorHAnsi" w:eastAsia="Times New Roman" w:hAnsiTheme="majorHAnsi" w:cstheme="minorHAnsi"/>
          <w:color w:val="000000" w:themeColor="text1"/>
          <w:sz w:val="23"/>
          <w:szCs w:val="23"/>
          <w:lang w:eastAsia="en-GB"/>
        </w:rPr>
      </w:pPr>
    </w:p>
    <w:p w14:paraId="52A1299D" w14:textId="77777777" w:rsidR="0062151E" w:rsidRPr="002C39D8" w:rsidRDefault="0062151E" w:rsidP="0098300C">
      <w:pPr>
        <w:shd w:val="clear" w:color="auto" w:fill="B8CCE4" w:themeFill="accent1" w:themeFillTint="66"/>
        <w:spacing w:after="120" w:line="240" w:lineRule="exact"/>
        <w:rPr>
          <w:rFonts w:asciiTheme="majorHAnsi" w:hAnsiTheme="majorHAnsi" w:cstheme="minorHAnsi"/>
          <w:b/>
          <w:bCs/>
          <w:sz w:val="26"/>
          <w:szCs w:val="26"/>
        </w:rPr>
      </w:pPr>
      <w:r w:rsidRPr="002C39D8">
        <w:rPr>
          <w:rFonts w:asciiTheme="majorHAnsi" w:hAnsiTheme="majorHAnsi" w:cstheme="minorHAnsi"/>
          <w:b/>
          <w:bCs/>
          <w:sz w:val="26"/>
          <w:szCs w:val="26"/>
        </w:rPr>
        <w:t>Targeted Audience</w:t>
      </w:r>
    </w:p>
    <w:p w14:paraId="3B2530B8" w14:textId="15F6C54B" w:rsidR="00BE1889" w:rsidRPr="0098300C" w:rsidRDefault="0062151E"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The target audience </w:t>
      </w:r>
      <w:r w:rsidR="00F57A58" w:rsidRPr="0098300C">
        <w:rPr>
          <w:rFonts w:asciiTheme="majorHAnsi" w:eastAsia="Times New Roman" w:hAnsiTheme="majorHAnsi" w:cstheme="minorHAnsi"/>
          <w:color w:val="000000" w:themeColor="text1"/>
          <w:sz w:val="23"/>
          <w:szCs w:val="23"/>
          <w:lang w:eastAsia="en-GB"/>
        </w:rPr>
        <w:t xml:space="preserve">for this </w:t>
      </w:r>
      <w:r w:rsidR="0093640D" w:rsidRPr="0098300C">
        <w:rPr>
          <w:rFonts w:asciiTheme="majorHAnsi" w:eastAsia="Times New Roman" w:hAnsiTheme="majorHAnsi" w:cstheme="minorHAnsi"/>
          <w:color w:val="000000" w:themeColor="text1"/>
          <w:sz w:val="23"/>
          <w:szCs w:val="23"/>
          <w:lang w:eastAsia="en-GB"/>
        </w:rPr>
        <w:t xml:space="preserve">webinar </w:t>
      </w:r>
      <w:r w:rsidR="006F0ABB" w:rsidRPr="0098300C">
        <w:rPr>
          <w:rFonts w:asciiTheme="majorHAnsi" w:eastAsia="Times New Roman" w:hAnsiTheme="majorHAnsi" w:cstheme="minorHAnsi"/>
          <w:color w:val="000000" w:themeColor="text1"/>
          <w:sz w:val="23"/>
          <w:szCs w:val="23"/>
          <w:lang w:eastAsia="en-GB"/>
        </w:rPr>
        <w:t>i</w:t>
      </w:r>
      <w:r w:rsidRPr="0098300C">
        <w:rPr>
          <w:rFonts w:asciiTheme="majorHAnsi" w:eastAsia="Times New Roman" w:hAnsiTheme="majorHAnsi" w:cstheme="minorHAnsi"/>
          <w:color w:val="000000" w:themeColor="text1"/>
          <w:sz w:val="23"/>
          <w:szCs w:val="23"/>
          <w:lang w:eastAsia="en-GB"/>
        </w:rPr>
        <w:t xml:space="preserve">ncludes </w:t>
      </w:r>
      <w:r w:rsidR="007266E4" w:rsidRPr="0098300C">
        <w:rPr>
          <w:rFonts w:asciiTheme="majorHAnsi" w:eastAsia="Times New Roman" w:hAnsiTheme="majorHAnsi" w:cstheme="minorHAnsi"/>
          <w:color w:val="000000" w:themeColor="text1"/>
          <w:sz w:val="23"/>
          <w:szCs w:val="23"/>
          <w:lang w:eastAsia="en-GB"/>
        </w:rPr>
        <w:t xml:space="preserve">national and local </w:t>
      </w:r>
      <w:r w:rsidRPr="0098300C">
        <w:rPr>
          <w:rFonts w:asciiTheme="majorHAnsi" w:eastAsia="Times New Roman" w:hAnsiTheme="majorHAnsi" w:cstheme="minorHAnsi"/>
          <w:color w:val="000000" w:themeColor="text1"/>
          <w:sz w:val="23"/>
          <w:szCs w:val="23"/>
          <w:lang w:eastAsia="en-GB"/>
        </w:rPr>
        <w:t>government officials</w:t>
      </w:r>
      <w:r w:rsidR="00667160" w:rsidRPr="0098300C">
        <w:rPr>
          <w:rFonts w:asciiTheme="majorHAnsi" w:eastAsia="Times New Roman" w:hAnsiTheme="majorHAnsi" w:cstheme="minorHAnsi"/>
          <w:color w:val="000000" w:themeColor="text1"/>
          <w:sz w:val="23"/>
          <w:szCs w:val="23"/>
          <w:lang w:eastAsia="en-GB"/>
        </w:rPr>
        <w:t xml:space="preserve">, especially </w:t>
      </w:r>
      <w:r w:rsidR="006F0ABB" w:rsidRPr="0098300C">
        <w:rPr>
          <w:rFonts w:asciiTheme="majorHAnsi" w:eastAsia="Times New Roman" w:hAnsiTheme="majorHAnsi" w:cstheme="minorHAnsi"/>
          <w:color w:val="000000" w:themeColor="text1"/>
          <w:sz w:val="23"/>
          <w:szCs w:val="23"/>
          <w:lang w:eastAsia="en-GB"/>
        </w:rPr>
        <w:t>from the PSIDS</w:t>
      </w:r>
      <w:r w:rsidR="00D77D32" w:rsidRPr="0098300C">
        <w:rPr>
          <w:rFonts w:asciiTheme="majorHAnsi" w:eastAsia="Times New Roman" w:hAnsiTheme="majorHAnsi" w:cstheme="minorHAnsi"/>
          <w:color w:val="000000" w:themeColor="text1"/>
          <w:sz w:val="23"/>
          <w:szCs w:val="23"/>
          <w:lang w:eastAsia="en-GB"/>
        </w:rPr>
        <w:t>,</w:t>
      </w:r>
      <w:r w:rsidR="006F0ABB" w:rsidRPr="0098300C">
        <w:rPr>
          <w:rFonts w:asciiTheme="majorHAnsi" w:eastAsia="Times New Roman" w:hAnsiTheme="majorHAnsi" w:cstheme="minorHAnsi"/>
          <w:color w:val="000000" w:themeColor="text1"/>
          <w:sz w:val="23"/>
          <w:szCs w:val="23"/>
          <w:lang w:eastAsia="en-GB"/>
        </w:rPr>
        <w:t xml:space="preserve"> </w:t>
      </w:r>
      <w:r w:rsidRPr="0098300C">
        <w:rPr>
          <w:rFonts w:asciiTheme="majorHAnsi" w:eastAsia="Times New Roman" w:hAnsiTheme="majorHAnsi" w:cstheme="minorHAnsi"/>
          <w:color w:val="000000" w:themeColor="text1"/>
          <w:sz w:val="23"/>
          <w:szCs w:val="23"/>
          <w:lang w:eastAsia="en-GB"/>
        </w:rPr>
        <w:t>who are</w:t>
      </w:r>
      <w:r w:rsidR="004F789F" w:rsidRPr="0098300C">
        <w:rPr>
          <w:rFonts w:asciiTheme="majorHAnsi" w:eastAsia="Times New Roman" w:hAnsiTheme="majorHAnsi" w:cstheme="minorHAnsi"/>
          <w:color w:val="000000" w:themeColor="text1"/>
          <w:sz w:val="23"/>
          <w:szCs w:val="23"/>
          <w:lang w:eastAsia="en-GB"/>
        </w:rPr>
        <w:t xml:space="preserve"> engaged in </w:t>
      </w:r>
      <w:r w:rsidR="00001C10" w:rsidRPr="0098300C">
        <w:rPr>
          <w:rFonts w:asciiTheme="majorHAnsi" w:eastAsia="Times New Roman" w:hAnsiTheme="majorHAnsi" w:cstheme="minorHAnsi"/>
          <w:color w:val="000000" w:themeColor="text1"/>
          <w:sz w:val="23"/>
          <w:szCs w:val="23"/>
          <w:lang w:eastAsia="en-GB"/>
        </w:rPr>
        <w:t>the</w:t>
      </w:r>
      <w:r w:rsidR="000450E6" w:rsidRPr="0098300C">
        <w:rPr>
          <w:rFonts w:asciiTheme="majorHAnsi" w:eastAsia="Times New Roman" w:hAnsiTheme="majorHAnsi" w:cstheme="minorHAnsi"/>
          <w:color w:val="000000" w:themeColor="text1"/>
          <w:sz w:val="23"/>
          <w:szCs w:val="23"/>
          <w:lang w:eastAsia="en-GB"/>
        </w:rPr>
        <w:t xml:space="preserve"> </w:t>
      </w:r>
      <w:r w:rsidR="004F789F" w:rsidRPr="0098300C">
        <w:rPr>
          <w:rFonts w:asciiTheme="majorHAnsi" w:eastAsia="Times New Roman" w:hAnsiTheme="majorHAnsi" w:cstheme="minorHAnsi"/>
          <w:color w:val="000000" w:themeColor="text1"/>
          <w:sz w:val="23"/>
          <w:szCs w:val="23"/>
          <w:lang w:eastAsia="en-GB"/>
        </w:rPr>
        <w:t>post</w:t>
      </w:r>
      <w:r w:rsidR="005A59F3" w:rsidRPr="0098300C">
        <w:rPr>
          <w:rFonts w:asciiTheme="majorHAnsi" w:eastAsia="Times New Roman" w:hAnsiTheme="majorHAnsi" w:cstheme="minorHAnsi"/>
          <w:color w:val="000000" w:themeColor="text1"/>
          <w:sz w:val="23"/>
          <w:szCs w:val="23"/>
          <w:lang w:eastAsia="en-GB"/>
        </w:rPr>
        <w:t>-</w:t>
      </w:r>
      <w:r w:rsidR="004F789F" w:rsidRPr="0098300C">
        <w:rPr>
          <w:rFonts w:asciiTheme="majorHAnsi" w:eastAsia="Times New Roman" w:hAnsiTheme="majorHAnsi" w:cstheme="minorHAnsi"/>
          <w:color w:val="000000" w:themeColor="text1"/>
          <w:sz w:val="23"/>
          <w:szCs w:val="23"/>
          <w:lang w:eastAsia="en-GB"/>
        </w:rPr>
        <w:t>COVID-19 recovery proces</w:t>
      </w:r>
      <w:r w:rsidR="00A1762C" w:rsidRPr="0098300C">
        <w:rPr>
          <w:rFonts w:asciiTheme="majorHAnsi" w:eastAsia="Times New Roman" w:hAnsiTheme="majorHAnsi" w:cstheme="minorHAnsi"/>
          <w:color w:val="000000" w:themeColor="text1"/>
          <w:sz w:val="23"/>
          <w:szCs w:val="23"/>
          <w:lang w:eastAsia="en-GB"/>
        </w:rPr>
        <w:t xml:space="preserve">s in areas of </w:t>
      </w:r>
      <w:r w:rsidR="00AB4DBC" w:rsidRPr="0098300C">
        <w:rPr>
          <w:rFonts w:asciiTheme="majorHAnsi" w:eastAsia="Times New Roman" w:hAnsiTheme="majorHAnsi" w:cstheme="minorHAnsi"/>
          <w:color w:val="000000" w:themeColor="text1"/>
          <w:sz w:val="23"/>
          <w:szCs w:val="23"/>
          <w:lang w:eastAsia="en-GB"/>
        </w:rPr>
        <w:t xml:space="preserve">healthcare, </w:t>
      </w:r>
      <w:r w:rsidR="0067787C" w:rsidRPr="0098300C">
        <w:rPr>
          <w:rFonts w:asciiTheme="majorHAnsi" w:eastAsia="Times New Roman" w:hAnsiTheme="majorHAnsi" w:cstheme="minorHAnsi"/>
          <w:color w:val="000000" w:themeColor="text1"/>
          <w:sz w:val="23"/>
          <w:szCs w:val="23"/>
          <w:lang w:eastAsia="en-GB"/>
        </w:rPr>
        <w:t xml:space="preserve">coordination, </w:t>
      </w:r>
      <w:r w:rsidR="00D77D32" w:rsidRPr="0098300C">
        <w:rPr>
          <w:rFonts w:asciiTheme="majorHAnsi" w:eastAsia="Times New Roman" w:hAnsiTheme="majorHAnsi" w:cstheme="minorHAnsi"/>
          <w:color w:val="000000" w:themeColor="text1"/>
          <w:sz w:val="23"/>
          <w:szCs w:val="23"/>
          <w:lang w:eastAsia="en-GB"/>
        </w:rPr>
        <w:t xml:space="preserve">disaster management, </w:t>
      </w:r>
      <w:r w:rsidR="0067787C" w:rsidRPr="0098300C">
        <w:rPr>
          <w:rFonts w:asciiTheme="majorHAnsi" w:eastAsia="Times New Roman" w:hAnsiTheme="majorHAnsi" w:cstheme="minorHAnsi"/>
          <w:color w:val="000000" w:themeColor="text1"/>
          <w:sz w:val="23"/>
          <w:szCs w:val="23"/>
          <w:lang w:eastAsia="en-GB"/>
        </w:rPr>
        <w:t xml:space="preserve">immediate and long-term planning, </w:t>
      </w:r>
      <w:r w:rsidR="004B68AF" w:rsidRPr="0098300C">
        <w:rPr>
          <w:rFonts w:asciiTheme="majorHAnsi" w:eastAsia="Times New Roman" w:hAnsiTheme="majorHAnsi" w:cstheme="minorHAnsi"/>
          <w:color w:val="000000" w:themeColor="text1"/>
          <w:sz w:val="23"/>
          <w:szCs w:val="23"/>
          <w:lang w:eastAsia="en-GB"/>
        </w:rPr>
        <w:t xml:space="preserve">national and local development strategies, ICT and digital government, </w:t>
      </w:r>
      <w:r w:rsidR="00994369" w:rsidRPr="0098300C">
        <w:rPr>
          <w:rFonts w:asciiTheme="majorHAnsi" w:eastAsia="Times New Roman" w:hAnsiTheme="majorHAnsi" w:cstheme="minorHAnsi"/>
          <w:color w:val="000000" w:themeColor="text1"/>
          <w:sz w:val="23"/>
          <w:szCs w:val="23"/>
          <w:lang w:eastAsia="en-GB"/>
        </w:rPr>
        <w:t>and</w:t>
      </w:r>
      <w:r w:rsidR="004B68AF" w:rsidRPr="0098300C">
        <w:rPr>
          <w:rFonts w:asciiTheme="majorHAnsi" w:eastAsia="Times New Roman" w:hAnsiTheme="majorHAnsi" w:cstheme="minorHAnsi"/>
          <w:color w:val="000000" w:themeColor="text1"/>
          <w:sz w:val="23"/>
          <w:szCs w:val="23"/>
          <w:lang w:eastAsia="en-GB"/>
        </w:rPr>
        <w:t xml:space="preserve"> public financ</w:t>
      </w:r>
      <w:r w:rsidR="000450E6" w:rsidRPr="0098300C">
        <w:rPr>
          <w:rFonts w:asciiTheme="majorHAnsi" w:eastAsia="Times New Roman" w:hAnsiTheme="majorHAnsi" w:cstheme="minorHAnsi"/>
          <w:color w:val="000000" w:themeColor="text1"/>
          <w:sz w:val="23"/>
          <w:szCs w:val="23"/>
          <w:lang w:eastAsia="en-GB"/>
        </w:rPr>
        <w:t>ing</w:t>
      </w:r>
      <w:r w:rsidR="00994369" w:rsidRPr="0098300C">
        <w:rPr>
          <w:rFonts w:asciiTheme="majorHAnsi" w:eastAsia="Times New Roman" w:hAnsiTheme="majorHAnsi" w:cstheme="minorHAnsi"/>
          <w:color w:val="000000" w:themeColor="text1"/>
          <w:sz w:val="23"/>
          <w:szCs w:val="23"/>
          <w:lang w:eastAsia="en-GB"/>
        </w:rPr>
        <w:t>.</w:t>
      </w:r>
      <w:r w:rsidR="005B79EA" w:rsidRPr="0098300C">
        <w:rPr>
          <w:rFonts w:asciiTheme="majorHAnsi" w:eastAsia="Times New Roman" w:hAnsiTheme="majorHAnsi" w:cstheme="minorHAnsi"/>
          <w:color w:val="000000" w:themeColor="text1"/>
          <w:sz w:val="23"/>
          <w:szCs w:val="23"/>
          <w:lang w:eastAsia="en-GB"/>
        </w:rPr>
        <w:t xml:space="preserve">  </w:t>
      </w:r>
    </w:p>
    <w:p w14:paraId="50E38F01" w14:textId="1413154F" w:rsidR="0062151E" w:rsidRPr="0098300C" w:rsidRDefault="0062151E" w:rsidP="0098300C">
      <w:pPr>
        <w:spacing w:after="120" w:line="240" w:lineRule="exact"/>
        <w:jc w:val="both"/>
        <w:rPr>
          <w:rFonts w:asciiTheme="majorHAnsi" w:eastAsia="Times New Roman" w:hAnsiTheme="majorHAnsi" w:cstheme="minorHAnsi"/>
          <w:color w:val="000000" w:themeColor="text1"/>
          <w:sz w:val="23"/>
          <w:szCs w:val="23"/>
          <w:lang w:eastAsia="en-GB"/>
        </w:rPr>
      </w:pPr>
      <w:r w:rsidRPr="0098300C">
        <w:rPr>
          <w:rFonts w:asciiTheme="majorHAnsi" w:eastAsia="Times New Roman" w:hAnsiTheme="majorHAnsi" w:cstheme="minorHAnsi"/>
          <w:color w:val="000000" w:themeColor="text1"/>
          <w:sz w:val="23"/>
          <w:szCs w:val="23"/>
          <w:lang w:eastAsia="en-GB"/>
        </w:rPr>
        <w:t xml:space="preserve">The </w:t>
      </w:r>
      <w:r w:rsidR="005B79EA" w:rsidRPr="0098300C">
        <w:rPr>
          <w:rFonts w:asciiTheme="majorHAnsi" w:eastAsia="Times New Roman" w:hAnsiTheme="majorHAnsi" w:cstheme="minorHAnsi"/>
          <w:color w:val="000000" w:themeColor="text1"/>
          <w:sz w:val="23"/>
          <w:szCs w:val="23"/>
          <w:lang w:eastAsia="en-GB"/>
        </w:rPr>
        <w:t>w</w:t>
      </w:r>
      <w:r w:rsidRPr="0098300C">
        <w:rPr>
          <w:rFonts w:asciiTheme="majorHAnsi" w:eastAsia="Times New Roman" w:hAnsiTheme="majorHAnsi" w:cstheme="minorHAnsi"/>
          <w:color w:val="000000" w:themeColor="text1"/>
          <w:sz w:val="23"/>
          <w:szCs w:val="23"/>
          <w:lang w:eastAsia="en-GB"/>
        </w:rPr>
        <w:t xml:space="preserve">ebinar also intends to involve </w:t>
      </w:r>
      <w:r w:rsidR="005B79EA" w:rsidRPr="0098300C">
        <w:rPr>
          <w:rFonts w:asciiTheme="majorHAnsi" w:eastAsia="Times New Roman" w:hAnsiTheme="majorHAnsi" w:cstheme="minorHAnsi"/>
          <w:color w:val="000000" w:themeColor="text1"/>
          <w:sz w:val="23"/>
          <w:szCs w:val="23"/>
          <w:lang w:eastAsia="en-GB"/>
        </w:rPr>
        <w:t xml:space="preserve">the private sector, </w:t>
      </w:r>
      <w:r w:rsidR="00172AD5" w:rsidRPr="0098300C">
        <w:rPr>
          <w:rFonts w:asciiTheme="majorHAnsi" w:eastAsia="Times New Roman" w:hAnsiTheme="majorHAnsi" w:cstheme="minorHAnsi"/>
          <w:color w:val="000000" w:themeColor="text1"/>
          <w:sz w:val="23"/>
          <w:szCs w:val="23"/>
          <w:lang w:eastAsia="en-GB"/>
        </w:rPr>
        <w:t xml:space="preserve">academia, </w:t>
      </w:r>
      <w:r w:rsidR="00D83015" w:rsidRPr="0098300C">
        <w:rPr>
          <w:rFonts w:asciiTheme="majorHAnsi" w:eastAsia="Times New Roman" w:hAnsiTheme="majorHAnsi" w:cstheme="minorHAnsi"/>
          <w:color w:val="000000" w:themeColor="text1"/>
          <w:sz w:val="23"/>
          <w:szCs w:val="23"/>
          <w:lang w:eastAsia="en-GB"/>
        </w:rPr>
        <w:t xml:space="preserve">research institutions, </w:t>
      </w:r>
      <w:r w:rsidRPr="0098300C">
        <w:rPr>
          <w:rFonts w:asciiTheme="majorHAnsi" w:eastAsia="Times New Roman" w:hAnsiTheme="majorHAnsi" w:cstheme="minorHAnsi"/>
          <w:color w:val="000000" w:themeColor="text1"/>
          <w:sz w:val="23"/>
          <w:szCs w:val="23"/>
          <w:lang w:eastAsia="en-GB"/>
        </w:rPr>
        <w:t xml:space="preserve">civil society, and regional/international organizations that are </w:t>
      </w:r>
      <w:r w:rsidR="0016042D" w:rsidRPr="0098300C">
        <w:rPr>
          <w:rFonts w:asciiTheme="majorHAnsi" w:eastAsia="Times New Roman" w:hAnsiTheme="majorHAnsi" w:cstheme="minorHAnsi"/>
          <w:color w:val="000000" w:themeColor="text1"/>
          <w:sz w:val="23"/>
          <w:szCs w:val="23"/>
          <w:lang w:eastAsia="en-GB"/>
        </w:rPr>
        <w:t xml:space="preserve">actively engaged in exploring and experimenting with innovative solutions to </w:t>
      </w:r>
      <w:r w:rsidRPr="0098300C">
        <w:rPr>
          <w:rFonts w:asciiTheme="majorHAnsi" w:eastAsia="Times New Roman" w:hAnsiTheme="majorHAnsi" w:cstheme="minorHAnsi"/>
          <w:color w:val="000000" w:themeColor="text1"/>
          <w:sz w:val="23"/>
          <w:szCs w:val="23"/>
          <w:lang w:eastAsia="en-GB"/>
        </w:rPr>
        <w:t>address the COVID-19 crisis</w:t>
      </w:r>
      <w:r w:rsidR="000450E6" w:rsidRPr="0098300C">
        <w:rPr>
          <w:rFonts w:asciiTheme="majorHAnsi" w:eastAsia="Times New Roman" w:hAnsiTheme="majorHAnsi" w:cstheme="minorHAnsi"/>
          <w:color w:val="000000" w:themeColor="text1"/>
          <w:sz w:val="23"/>
          <w:szCs w:val="23"/>
          <w:lang w:eastAsia="en-GB"/>
        </w:rPr>
        <w:t xml:space="preserve"> and recovery</w:t>
      </w:r>
      <w:r w:rsidRPr="0098300C">
        <w:rPr>
          <w:rFonts w:asciiTheme="majorHAnsi" w:eastAsia="Times New Roman" w:hAnsiTheme="majorHAnsi" w:cstheme="minorHAnsi"/>
          <w:color w:val="000000" w:themeColor="text1"/>
          <w:sz w:val="23"/>
          <w:szCs w:val="23"/>
          <w:lang w:eastAsia="en-GB"/>
        </w:rPr>
        <w:t>.</w:t>
      </w:r>
    </w:p>
    <w:p w14:paraId="450F56BB" w14:textId="55AE08E2" w:rsidR="0062151E" w:rsidRPr="0098300C" w:rsidRDefault="0062151E" w:rsidP="0098300C">
      <w:pPr>
        <w:spacing w:after="120" w:line="240" w:lineRule="exact"/>
        <w:jc w:val="both"/>
        <w:rPr>
          <w:rFonts w:asciiTheme="majorHAnsi" w:eastAsia="Times New Roman" w:hAnsiTheme="majorHAnsi" w:cstheme="minorHAnsi"/>
          <w:color w:val="000000" w:themeColor="text1"/>
          <w:sz w:val="23"/>
          <w:szCs w:val="23"/>
          <w:lang w:eastAsia="en-GB"/>
        </w:rPr>
      </w:pPr>
    </w:p>
    <w:p w14:paraId="2504E509" w14:textId="77777777" w:rsidR="00AB5F4C" w:rsidRPr="002C39D8" w:rsidRDefault="00AB5F4C" w:rsidP="0098300C">
      <w:pPr>
        <w:shd w:val="clear" w:color="auto" w:fill="B8CCE4"/>
        <w:spacing w:after="120" w:line="240" w:lineRule="exact"/>
        <w:jc w:val="both"/>
        <w:rPr>
          <w:rFonts w:asciiTheme="majorHAnsi" w:hAnsiTheme="majorHAnsi" w:cstheme="minorHAnsi"/>
          <w:b/>
          <w:sz w:val="26"/>
          <w:szCs w:val="26"/>
        </w:rPr>
      </w:pPr>
      <w:r w:rsidRPr="002C39D8">
        <w:rPr>
          <w:rFonts w:asciiTheme="majorHAnsi" w:hAnsiTheme="majorHAnsi" w:cstheme="minorHAnsi"/>
          <w:b/>
          <w:bCs/>
          <w:sz w:val="26"/>
          <w:szCs w:val="26"/>
        </w:rPr>
        <w:t>Format</w:t>
      </w:r>
    </w:p>
    <w:p w14:paraId="47D33EF2" w14:textId="77777777" w:rsidR="00AB5F4C" w:rsidRPr="0098300C" w:rsidRDefault="00AB5F4C" w:rsidP="0098300C">
      <w:pPr>
        <w:spacing w:after="120" w:line="240" w:lineRule="exact"/>
        <w:jc w:val="both"/>
        <w:rPr>
          <w:rFonts w:asciiTheme="majorHAnsi" w:hAnsiTheme="majorHAnsi" w:cstheme="minorHAnsi"/>
          <w:sz w:val="23"/>
          <w:szCs w:val="23"/>
        </w:rPr>
      </w:pPr>
    </w:p>
    <w:p w14:paraId="7CA9EABD" w14:textId="061D5607" w:rsidR="00BE1889" w:rsidRPr="002C39D8" w:rsidRDefault="00AB5F4C" w:rsidP="002C39D8">
      <w:pPr>
        <w:pStyle w:val="a4"/>
        <w:numPr>
          <w:ilvl w:val="0"/>
          <w:numId w:val="26"/>
        </w:numPr>
        <w:spacing w:line="320" w:lineRule="exact"/>
        <w:rPr>
          <w:rFonts w:ascii="Cambria" w:hAnsi="Cambria"/>
          <w:sz w:val="22"/>
          <w:szCs w:val="22"/>
          <w:lang w:eastAsia="en-GB"/>
        </w:rPr>
      </w:pPr>
      <w:r w:rsidRPr="002C39D8">
        <w:rPr>
          <w:rFonts w:ascii="Cambria" w:hAnsi="Cambria"/>
          <w:sz w:val="22"/>
          <w:szCs w:val="22"/>
          <w:lang w:eastAsia="en-GB"/>
        </w:rPr>
        <w:t>This Webinar will be 1 hour and 30 minutes and include a panel discussion followed by a</w:t>
      </w:r>
      <w:r w:rsidR="00476D3E" w:rsidRPr="002C39D8">
        <w:rPr>
          <w:rFonts w:ascii="Cambria" w:hAnsi="Cambria"/>
          <w:sz w:val="22"/>
          <w:szCs w:val="22"/>
          <w:lang w:eastAsia="en-GB"/>
        </w:rPr>
        <w:t xml:space="preserve">n interactive </w:t>
      </w:r>
      <w:r w:rsidRPr="002C39D8">
        <w:rPr>
          <w:rFonts w:ascii="Cambria" w:hAnsi="Cambria"/>
          <w:sz w:val="22"/>
          <w:szCs w:val="22"/>
          <w:lang w:eastAsia="en-GB"/>
        </w:rPr>
        <w:t xml:space="preserve">Q&amp;A session.  </w:t>
      </w:r>
    </w:p>
    <w:p w14:paraId="602DA916" w14:textId="0602B14E" w:rsidR="00AB5F4C" w:rsidRPr="002C39D8" w:rsidRDefault="00AB5F4C" w:rsidP="002C39D8">
      <w:pPr>
        <w:pStyle w:val="a4"/>
        <w:numPr>
          <w:ilvl w:val="0"/>
          <w:numId w:val="26"/>
        </w:numPr>
        <w:spacing w:line="320" w:lineRule="exact"/>
        <w:rPr>
          <w:rFonts w:ascii="Cambria" w:hAnsi="Cambria"/>
          <w:sz w:val="22"/>
          <w:szCs w:val="22"/>
          <w:lang w:eastAsia="en-GB"/>
        </w:rPr>
      </w:pPr>
      <w:r w:rsidRPr="002C39D8">
        <w:rPr>
          <w:rFonts w:ascii="Cambria" w:hAnsi="Cambria"/>
          <w:sz w:val="22"/>
          <w:szCs w:val="22"/>
          <w:lang w:eastAsia="en-GB"/>
        </w:rPr>
        <w:t xml:space="preserve">It will be conducted in English via </w:t>
      </w:r>
      <w:r w:rsidR="005A59F3" w:rsidRPr="002C39D8">
        <w:rPr>
          <w:rFonts w:ascii="Cambria" w:hAnsi="Cambria"/>
          <w:sz w:val="22"/>
          <w:szCs w:val="22"/>
          <w:lang w:eastAsia="en-GB"/>
        </w:rPr>
        <w:t xml:space="preserve">the </w:t>
      </w:r>
      <w:r w:rsidRPr="002C39D8">
        <w:rPr>
          <w:rFonts w:ascii="Cambria" w:hAnsi="Cambria"/>
          <w:sz w:val="22"/>
          <w:szCs w:val="22"/>
          <w:lang w:eastAsia="en-GB"/>
        </w:rPr>
        <w:t xml:space="preserve">Cisco WebEx platform. It will also be </w:t>
      </w:r>
      <w:r w:rsidR="009D2721" w:rsidRPr="002C39D8">
        <w:rPr>
          <w:rFonts w:ascii="Cambria" w:hAnsi="Cambria"/>
          <w:sz w:val="22"/>
          <w:szCs w:val="22"/>
          <w:lang w:eastAsia="en-GB"/>
        </w:rPr>
        <w:t>live streamed</w:t>
      </w:r>
      <w:r w:rsidRPr="002C39D8">
        <w:rPr>
          <w:rFonts w:ascii="Cambria" w:hAnsi="Cambria"/>
          <w:sz w:val="22"/>
          <w:szCs w:val="22"/>
          <w:lang w:eastAsia="en-GB"/>
        </w:rPr>
        <w:t xml:space="preserve"> on UN DESA Facebook. [TBC]</w:t>
      </w:r>
    </w:p>
    <w:p w14:paraId="3433AEB9" w14:textId="6FE8D407" w:rsidR="004F2FDB" w:rsidRPr="002C39D8" w:rsidRDefault="004F2FDB" w:rsidP="002C39D8">
      <w:pPr>
        <w:pStyle w:val="a4"/>
        <w:numPr>
          <w:ilvl w:val="0"/>
          <w:numId w:val="26"/>
        </w:numPr>
        <w:spacing w:line="320" w:lineRule="exact"/>
        <w:rPr>
          <w:rFonts w:ascii="Cambria" w:hAnsi="Cambria"/>
          <w:sz w:val="22"/>
          <w:szCs w:val="22"/>
          <w:lang w:eastAsia="en-GB"/>
        </w:rPr>
      </w:pPr>
      <w:r w:rsidRPr="002C39D8">
        <w:rPr>
          <w:rFonts w:ascii="Cambria" w:hAnsi="Cambria"/>
          <w:sz w:val="22"/>
          <w:szCs w:val="22"/>
          <w:lang w:eastAsia="en-GB"/>
        </w:rPr>
        <w:t>The webinar is open to all. Registered participants will receive the connection link via email.</w:t>
      </w:r>
    </w:p>
    <w:p w14:paraId="52BCAB93" w14:textId="46F96F69" w:rsidR="00AB5F4C" w:rsidRPr="002C39D8" w:rsidRDefault="00AB5F4C" w:rsidP="002C39D8">
      <w:pPr>
        <w:pStyle w:val="a4"/>
        <w:numPr>
          <w:ilvl w:val="0"/>
          <w:numId w:val="26"/>
        </w:numPr>
        <w:spacing w:line="320" w:lineRule="exact"/>
        <w:rPr>
          <w:rFonts w:ascii="Cambria" w:hAnsi="Cambria"/>
          <w:sz w:val="22"/>
          <w:szCs w:val="22"/>
          <w:lang w:eastAsia="en-GB"/>
        </w:rPr>
      </w:pPr>
      <w:r w:rsidRPr="002C39D8">
        <w:rPr>
          <w:rFonts w:ascii="Cambria" w:hAnsi="Cambria"/>
          <w:sz w:val="22"/>
          <w:szCs w:val="22"/>
          <w:lang w:eastAsia="en-GB"/>
        </w:rPr>
        <w:t xml:space="preserve">The recording, presentations, and report will be made available after the Webinar on the </w:t>
      </w:r>
      <w:r w:rsidR="00881E63">
        <w:rPr>
          <w:rFonts w:ascii="Cambria" w:hAnsi="Cambria"/>
          <w:sz w:val="22"/>
          <w:szCs w:val="22"/>
          <w:lang w:eastAsia="en-GB"/>
        </w:rPr>
        <w:t>UN DESA and UN DESA/</w:t>
      </w:r>
      <w:r w:rsidRPr="002C39D8">
        <w:rPr>
          <w:rFonts w:ascii="Cambria" w:hAnsi="Cambria"/>
          <w:sz w:val="22"/>
          <w:szCs w:val="22"/>
          <w:lang w:eastAsia="en-GB"/>
        </w:rPr>
        <w:t>UNPOG website</w:t>
      </w:r>
      <w:r w:rsidR="00DB7A9E" w:rsidRPr="002C39D8">
        <w:rPr>
          <w:rFonts w:ascii="Cambria" w:hAnsi="Cambria"/>
          <w:sz w:val="22"/>
          <w:szCs w:val="22"/>
          <w:lang w:eastAsia="en-GB"/>
        </w:rPr>
        <w:t xml:space="preserve"> at </w:t>
      </w:r>
      <w:hyperlink r:id="rId11" w:history="1">
        <w:r w:rsidR="00CF7B02" w:rsidRPr="002C39D8">
          <w:rPr>
            <w:rStyle w:val="a7"/>
            <w:rFonts w:ascii="Cambria" w:hAnsi="Cambria" w:cstheme="minorHAnsi"/>
            <w:sz w:val="22"/>
            <w:szCs w:val="22"/>
          </w:rPr>
          <w:t>http://www.unpog.org/</w:t>
        </w:r>
      </w:hyperlink>
      <w:r w:rsidR="00CF7B02" w:rsidRPr="002C39D8">
        <w:rPr>
          <w:rFonts w:ascii="Cambria" w:hAnsi="Cambria"/>
          <w:sz w:val="22"/>
          <w:szCs w:val="22"/>
        </w:rPr>
        <w:t>.</w:t>
      </w:r>
    </w:p>
    <w:bookmarkEnd w:id="3"/>
    <w:p w14:paraId="43A94C39" w14:textId="50DE027E" w:rsidR="00B75AD9" w:rsidRPr="0098300C" w:rsidRDefault="00B75AD9" w:rsidP="003F5B41">
      <w:pPr>
        <w:spacing w:after="120" w:line="240" w:lineRule="exact"/>
        <w:jc w:val="both"/>
        <w:rPr>
          <w:rFonts w:asciiTheme="majorHAnsi" w:eastAsia="Times New Roman" w:hAnsiTheme="majorHAnsi" w:cstheme="minorHAnsi"/>
          <w:color w:val="000000" w:themeColor="text1"/>
          <w:sz w:val="23"/>
          <w:szCs w:val="23"/>
          <w:lang w:eastAsia="en-GB"/>
        </w:rPr>
      </w:pPr>
    </w:p>
    <w:p w14:paraId="24B8FEE7" w14:textId="5C16E7E2" w:rsidR="001D2774" w:rsidRPr="002C39D8" w:rsidRDefault="001D2774" w:rsidP="0098300C">
      <w:pPr>
        <w:shd w:val="clear" w:color="auto" w:fill="B8CCE4"/>
        <w:spacing w:after="120" w:line="240" w:lineRule="exact"/>
        <w:jc w:val="both"/>
        <w:rPr>
          <w:rFonts w:asciiTheme="majorHAnsi" w:hAnsiTheme="majorHAnsi" w:cstheme="minorHAnsi"/>
          <w:b/>
          <w:sz w:val="28"/>
          <w:szCs w:val="28"/>
        </w:rPr>
      </w:pPr>
      <w:r w:rsidRPr="002C39D8">
        <w:rPr>
          <w:rFonts w:asciiTheme="majorHAnsi" w:hAnsiTheme="majorHAnsi" w:cstheme="minorHAnsi"/>
          <w:b/>
          <w:bCs/>
          <w:sz w:val="28"/>
          <w:szCs w:val="28"/>
        </w:rPr>
        <w:t>Draft Agenda</w:t>
      </w:r>
    </w:p>
    <w:p w14:paraId="6012B6A4" w14:textId="77777777" w:rsidR="00806D38" w:rsidRPr="00214483" w:rsidRDefault="00806D38" w:rsidP="0098300C">
      <w:pPr>
        <w:spacing w:after="120" w:line="240" w:lineRule="exact"/>
        <w:jc w:val="both"/>
        <w:rPr>
          <w:rFonts w:asciiTheme="majorHAnsi" w:eastAsia="Times New Roman" w:hAnsiTheme="majorHAnsi" w:cstheme="minorHAnsi"/>
          <w:color w:val="000000" w:themeColor="text1"/>
          <w:sz w:val="12"/>
          <w:szCs w:val="12"/>
          <w:lang w:eastAsia="en-GB"/>
        </w:rPr>
      </w:pPr>
    </w:p>
    <w:tbl>
      <w:tblPr>
        <w:tblStyle w:val="a6"/>
        <w:tblW w:w="0" w:type="auto"/>
        <w:tblInd w:w="-5" w:type="dxa"/>
        <w:tblLook w:val="04A0" w:firstRow="1" w:lastRow="0" w:firstColumn="1" w:lastColumn="0" w:noHBand="0" w:noVBand="1"/>
      </w:tblPr>
      <w:tblGrid>
        <w:gridCol w:w="1890"/>
        <w:gridCol w:w="7131"/>
      </w:tblGrid>
      <w:tr w:rsidR="00806D38" w:rsidRPr="0098300C" w14:paraId="4C8144D7" w14:textId="77777777" w:rsidTr="001D2774">
        <w:tc>
          <w:tcPr>
            <w:tcW w:w="1890" w:type="dxa"/>
          </w:tcPr>
          <w:p w14:paraId="073117D0" w14:textId="0058E320" w:rsidR="00DB5D07" w:rsidRPr="00214483" w:rsidRDefault="005F3014"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6:30</w:t>
            </w:r>
            <w:r w:rsidR="00DB5D07" w:rsidRPr="00214483">
              <w:rPr>
                <w:rFonts w:asciiTheme="majorHAnsi" w:eastAsia="Times New Roman" w:hAnsiTheme="majorHAnsi" w:cstheme="minorHAnsi"/>
                <w:color w:val="000000" w:themeColor="text1"/>
                <w:sz w:val="22"/>
                <w:szCs w:val="22"/>
              </w:rPr>
              <w:t>-</w:t>
            </w:r>
            <w:r w:rsidRPr="00214483">
              <w:rPr>
                <w:rFonts w:asciiTheme="majorHAnsi" w:eastAsia="Times New Roman" w:hAnsiTheme="majorHAnsi" w:cstheme="minorHAnsi"/>
                <w:color w:val="000000" w:themeColor="text1"/>
                <w:sz w:val="22"/>
                <w:szCs w:val="22"/>
              </w:rPr>
              <w:t>6</w:t>
            </w:r>
            <w:r w:rsidR="00DB5D07" w:rsidRPr="00214483">
              <w:rPr>
                <w:rFonts w:asciiTheme="majorHAnsi" w:eastAsia="Times New Roman" w:hAnsiTheme="majorHAnsi" w:cstheme="minorHAnsi"/>
                <w:color w:val="000000" w:themeColor="text1"/>
                <w:sz w:val="22"/>
                <w:szCs w:val="22"/>
              </w:rPr>
              <w:t>:</w:t>
            </w:r>
            <w:r w:rsidRPr="00214483">
              <w:rPr>
                <w:rFonts w:asciiTheme="majorHAnsi" w:eastAsia="Times New Roman" w:hAnsiTheme="majorHAnsi" w:cstheme="minorHAnsi"/>
                <w:color w:val="000000" w:themeColor="text1"/>
                <w:sz w:val="22"/>
                <w:szCs w:val="22"/>
              </w:rPr>
              <w:t>3</w:t>
            </w:r>
            <w:r w:rsidR="00C51082" w:rsidRPr="00214483">
              <w:rPr>
                <w:rFonts w:asciiTheme="majorHAnsi" w:eastAsia="Times New Roman" w:hAnsiTheme="majorHAnsi" w:cstheme="minorHAnsi"/>
                <w:color w:val="000000" w:themeColor="text1"/>
                <w:sz w:val="22"/>
                <w:szCs w:val="22"/>
              </w:rPr>
              <w:t>3</w:t>
            </w:r>
            <w:r w:rsidR="00DB5D07" w:rsidRPr="00214483">
              <w:rPr>
                <w:rFonts w:asciiTheme="majorHAnsi" w:eastAsia="Times New Roman" w:hAnsiTheme="majorHAnsi" w:cstheme="minorHAnsi"/>
                <w:color w:val="000000" w:themeColor="text1"/>
                <w:sz w:val="22"/>
                <w:szCs w:val="22"/>
              </w:rPr>
              <w:t xml:space="preserve"> PM</w:t>
            </w:r>
          </w:p>
        </w:tc>
        <w:tc>
          <w:tcPr>
            <w:tcW w:w="7131" w:type="dxa"/>
          </w:tcPr>
          <w:p w14:paraId="324D0D1A" w14:textId="67CD30B7" w:rsidR="00BE1889" w:rsidRPr="00214483" w:rsidRDefault="00BE1889"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Welcome Remarks</w:t>
            </w:r>
          </w:p>
          <w:p w14:paraId="5E570C57" w14:textId="414F3266" w:rsidR="00514106" w:rsidRPr="00214483" w:rsidRDefault="00BE1889" w:rsidP="00214483">
            <w:pPr>
              <w:pStyle w:val="a4"/>
              <w:numPr>
                <w:ilvl w:val="1"/>
                <w:numId w:val="3"/>
              </w:numP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H.E. Mr. Satyendra Prasad, PR of Fiji to the UN, Chair of PSIDS [Moderator]</w:t>
            </w:r>
          </w:p>
        </w:tc>
      </w:tr>
      <w:tr w:rsidR="00806D38" w:rsidRPr="002A3380" w14:paraId="5EB1176D" w14:textId="77777777" w:rsidTr="001D2774">
        <w:tc>
          <w:tcPr>
            <w:tcW w:w="1890" w:type="dxa"/>
          </w:tcPr>
          <w:p w14:paraId="127CB85E" w14:textId="2D302EFF" w:rsidR="00806D38" w:rsidRPr="00214483" w:rsidRDefault="005F3014"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6</w:t>
            </w:r>
            <w:r w:rsidR="00DB5D07" w:rsidRPr="00214483">
              <w:rPr>
                <w:rFonts w:asciiTheme="majorHAnsi" w:eastAsia="Times New Roman" w:hAnsiTheme="majorHAnsi" w:cstheme="minorHAnsi"/>
                <w:color w:val="000000" w:themeColor="text1"/>
                <w:sz w:val="22"/>
                <w:szCs w:val="22"/>
              </w:rPr>
              <w:t>:</w:t>
            </w:r>
            <w:r w:rsidRPr="00214483">
              <w:rPr>
                <w:rFonts w:asciiTheme="majorHAnsi" w:eastAsia="Times New Roman" w:hAnsiTheme="majorHAnsi" w:cstheme="minorHAnsi"/>
                <w:color w:val="000000" w:themeColor="text1"/>
                <w:sz w:val="22"/>
                <w:szCs w:val="22"/>
              </w:rPr>
              <w:t>3</w:t>
            </w:r>
            <w:r w:rsidR="00177950" w:rsidRPr="00214483">
              <w:rPr>
                <w:rFonts w:asciiTheme="majorHAnsi" w:eastAsia="Times New Roman" w:hAnsiTheme="majorHAnsi" w:cstheme="minorHAnsi"/>
                <w:color w:val="000000" w:themeColor="text1"/>
                <w:sz w:val="22"/>
                <w:szCs w:val="22"/>
              </w:rPr>
              <w:t>3</w:t>
            </w:r>
            <w:r w:rsidR="00DB5D07" w:rsidRPr="00214483">
              <w:rPr>
                <w:rFonts w:asciiTheme="majorHAnsi" w:eastAsia="Times New Roman" w:hAnsiTheme="majorHAnsi" w:cstheme="minorHAnsi"/>
                <w:color w:val="000000" w:themeColor="text1"/>
                <w:sz w:val="22"/>
                <w:szCs w:val="22"/>
              </w:rPr>
              <w:t xml:space="preserve"> </w:t>
            </w:r>
            <w:r w:rsidR="009D69A8" w:rsidRPr="00214483">
              <w:rPr>
                <w:rFonts w:asciiTheme="majorHAnsi" w:eastAsia="Times New Roman" w:hAnsiTheme="majorHAnsi" w:cstheme="minorHAnsi"/>
                <w:color w:val="000000" w:themeColor="text1"/>
                <w:sz w:val="22"/>
                <w:szCs w:val="22"/>
              </w:rPr>
              <w:t>–</w:t>
            </w:r>
            <w:r w:rsidR="00DB5D07" w:rsidRPr="00214483">
              <w:rPr>
                <w:rFonts w:asciiTheme="majorHAnsi" w:eastAsia="Times New Roman" w:hAnsiTheme="majorHAnsi" w:cstheme="minorHAnsi"/>
                <w:color w:val="000000" w:themeColor="text1"/>
                <w:sz w:val="22"/>
                <w:szCs w:val="22"/>
              </w:rPr>
              <w:t xml:space="preserve"> </w:t>
            </w:r>
            <w:r w:rsidRPr="00214483">
              <w:rPr>
                <w:rFonts w:asciiTheme="majorHAnsi" w:eastAsia="Times New Roman" w:hAnsiTheme="majorHAnsi" w:cstheme="minorHAnsi"/>
                <w:color w:val="000000" w:themeColor="text1"/>
                <w:sz w:val="22"/>
                <w:szCs w:val="22"/>
              </w:rPr>
              <w:t>6</w:t>
            </w:r>
            <w:r w:rsidR="009D69A8" w:rsidRPr="00214483">
              <w:rPr>
                <w:rFonts w:asciiTheme="majorHAnsi" w:eastAsia="Times New Roman" w:hAnsiTheme="majorHAnsi" w:cstheme="minorHAnsi"/>
                <w:color w:val="000000" w:themeColor="text1"/>
                <w:sz w:val="22"/>
                <w:szCs w:val="22"/>
              </w:rPr>
              <w:t>:</w:t>
            </w:r>
            <w:r w:rsidR="000C20CA" w:rsidRPr="00214483">
              <w:rPr>
                <w:rFonts w:asciiTheme="majorHAnsi" w:eastAsia="Times New Roman" w:hAnsiTheme="majorHAnsi" w:cstheme="minorHAnsi"/>
                <w:color w:val="000000" w:themeColor="text1"/>
                <w:sz w:val="22"/>
                <w:szCs w:val="22"/>
              </w:rPr>
              <w:t>39</w:t>
            </w:r>
            <w:r w:rsidR="00C72DDD" w:rsidRPr="00214483">
              <w:rPr>
                <w:rFonts w:asciiTheme="majorHAnsi" w:eastAsia="Times New Roman" w:hAnsiTheme="majorHAnsi" w:cstheme="minorHAnsi"/>
                <w:color w:val="000000" w:themeColor="text1"/>
                <w:sz w:val="22"/>
                <w:szCs w:val="22"/>
              </w:rPr>
              <w:t xml:space="preserve"> </w:t>
            </w:r>
            <w:r w:rsidR="00126466" w:rsidRPr="00214483">
              <w:rPr>
                <w:rFonts w:asciiTheme="majorHAnsi" w:eastAsia="Times New Roman" w:hAnsiTheme="majorHAnsi" w:cstheme="minorHAnsi"/>
                <w:color w:val="000000" w:themeColor="text1"/>
                <w:sz w:val="22"/>
                <w:szCs w:val="22"/>
              </w:rPr>
              <w:t>PM</w:t>
            </w:r>
          </w:p>
          <w:p w14:paraId="51C264FA" w14:textId="77777777" w:rsidR="002C39D8" w:rsidRPr="00214483" w:rsidRDefault="002C39D8" w:rsidP="00214483">
            <w:pPr>
              <w:ind w:right="75"/>
              <w:jc w:val="center"/>
              <w:rPr>
                <w:rFonts w:asciiTheme="majorHAnsi" w:eastAsia="Times New Roman" w:hAnsiTheme="majorHAnsi" w:cstheme="minorHAnsi"/>
                <w:color w:val="000000" w:themeColor="text1"/>
                <w:sz w:val="22"/>
                <w:szCs w:val="22"/>
              </w:rPr>
            </w:pPr>
          </w:p>
          <w:p w14:paraId="163AC0C7" w14:textId="2219C5B5" w:rsidR="002A5C9A" w:rsidRPr="00214483" w:rsidRDefault="002A5C9A"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 xml:space="preserve">(2 speakers, </w:t>
            </w:r>
            <w:r w:rsidR="009D2BAA" w:rsidRPr="00214483">
              <w:rPr>
                <w:rFonts w:asciiTheme="majorHAnsi" w:eastAsia="Times New Roman" w:hAnsiTheme="majorHAnsi" w:cstheme="minorHAnsi"/>
                <w:color w:val="000000" w:themeColor="text1"/>
                <w:sz w:val="22"/>
                <w:szCs w:val="22"/>
              </w:rPr>
              <w:t>3</w:t>
            </w:r>
            <w:r w:rsidRPr="00214483">
              <w:rPr>
                <w:rFonts w:asciiTheme="majorHAnsi" w:eastAsia="Times New Roman" w:hAnsiTheme="majorHAnsi" w:cstheme="minorHAnsi"/>
                <w:color w:val="000000" w:themeColor="text1"/>
                <w:sz w:val="22"/>
                <w:szCs w:val="22"/>
              </w:rPr>
              <w:t xml:space="preserve"> min each)</w:t>
            </w:r>
          </w:p>
        </w:tc>
        <w:tc>
          <w:tcPr>
            <w:tcW w:w="7131" w:type="dxa"/>
          </w:tcPr>
          <w:p w14:paraId="33B78298" w14:textId="5682824A" w:rsidR="002C39D8" w:rsidRPr="00214483" w:rsidRDefault="00BE1889"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Opening</w:t>
            </w:r>
            <w:r w:rsidR="00013336" w:rsidRPr="00214483">
              <w:rPr>
                <w:rFonts w:asciiTheme="majorHAnsi" w:eastAsia="Times New Roman" w:hAnsiTheme="majorHAnsi" w:cstheme="minorHAnsi"/>
                <w:b/>
                <w:bCs/>
                <w:color w:val="000000" w:themeColor="text1"/>
                <w:sz w:val="22"/>
                <w:szCs w:val="22"/>
              </w:rPr>
              <w:t xml:space="preserve"> Remarks</w:t>
            </w:r>
          </w:p>
          <w:p w14:paraId="318BEB1D" w14:textId="4432ED4B" w:rsidR="00BE1889" w:rsidRPr="00214483" w:rsidRDefault="00BE1889" w:rsidP="00214483">
            <w:pPr>
              <w:pStyle w:val="a4"/>
              <w:numPr>
                <w:ilvl w:val="1"/>
                <w:numId w:val="3"/>
              </w:numP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H.E. Mr. Solo Mara, Secretary-General, Pacific Island Development Forum</w:t>
            </w:r>
            <w:r w:rsidR="00770091" w:rsidRPr="00214483">
              <w:rPr>
                <w:rFonts w:asciiTheme="majorHAnsi" w:eastAsia="Times New Roman" w:hAnsiTheme="majorHAnsi" w:cstheme="minorHAnsi"/>
                <w:color w:val="000000" w:themeColor="text1"/>
                <w:sz w:val="22"/>
                <w:szCs w:val="22"/>
              </w:rPr>
              <w:t xml:space="preserve"> [</w:t>
            </w:r>
            <w:r w:rsidR="00C51082" w:rsidRPr="00214483">
              <w:rPr>
                <w:rFonts w:asciiTheme="majorHAnsi" w:eastAsia="Times New Roman" w:hAnsiTheme="majorHAnsi" w:cstheme="minorHAnsi"/>
                <w:color w:val="000000" w:themeColor="text1"/>
                <w:sz w:val="22"/>
                <w:szCs w:val="22"/>
              </w:rPr>
              <w:t>TBC]</w:t>
            </w:r>
          </w:p>
          <w:p w14:paraId="67024F82" w14:textId="0A847783" w:rsidR="00514106" w:rsidRPr="002A3380" w:rsidRDefault="00547178" w:rsidP="00214483">
            <w:pPr>
              <w:pStyle w:val="a4"/>
              <w:numPr>
                <w:ilvl w:val="1"/>
                <w:numId w:val="3"/>
              </w:numPr>
              <w:rPr>
                <w:rFonts w:asciiTheme="majorHAnsi" w:eastAsia="Times New Roman" w:hAnsiTheme="majorHAnsi" w:cstheme="minorHAnsi"/>
                <w:color w:val="000000" w:themeColor="text1"/>
                <w:sz w:val="22"/>
                <w:szCs w:val="22"/>
                <w:lang w:val="es-ES"/>
              </w:rPr>
            </w:pPr>
            <w:r>
              <w:rPr>
                <w:rFonts w:asciiTheme="majorHAnsi" w:eastAsia="Times New Roman" w:hAnsiTheme="majorHAnsi" w:cstheme="minorHAnsi"/>
                <w:color w:val="000000" w:themeColor="text1"/>
                <w:sz w:val="22"/>
                <w:szCs w:val="22"/>
                <w:lang w:val="es-ES"/>
              </w:rPr>
              <w:t>Mr. Zhenmin Liu, Under-</w:t>
            </w:r>
            <w:r w:rsidR="00BE1889" w:rsidRPr="002A3380">
              <w:rPr>
                <w:rFonts w:asciiTheme="majorHAnsi" w:eastAsia="Times New Roman" w:hAnsiTheme="majorHAnsi" w:cstheme="minorHAnsi"/>
                <w:color w:val="000000" w:themeColor="text1"/>
                <w:sz w:val="22"/>
                <w:szCs w:val="22"/>
                <w:lang w:val="es-ES"/>
              </w:rPr>
              <w:t>Secretary-General, UN DESA</w:t>
            </w:r>
            <w:r w:rsidR="004477F5" w:rsidRPr="002A3380">
              <w:rPr>
                <w:rFonts w:asciiTheme="majorHAnsi" w:eastAsia="Times New Roman" w:hAnsiTheme="majorHAnsi" w:cstheme="minorHAnsi"/>
                <w:color w:val="000000" w:themeColor="text1"/>
                <w:sz w:val="22"/>
                <w:szCs w:val="22"/>
                <w:lang w:val="es-ES"/>
              </w:rPr>
              <w:t xml:space="preserve"> [TBC]</w:t>
            </w:r>
          </w:p>
        </w:tc>
      </w:tr>
      <w:tr w:rsidR="00806D38" w:rsidRPr="0098300C" w14:paraId="140EE581" w14:textId="77777777" w:rsidTr="00F626A7">
        <w:tc>
          <w:tcPr>
            <w:tcW w:w="1890" w:type="dxa"/>
            <w:shd w:val="clear" w:color="auto" w:fill="auto"/>
          </w:tcPr>
          <w:p w14:paraId="2462D153" w14:textId="20AD707D" w:rsidR="00806D38" w:rsidRPr="00214483" w:rsidRDefault="005F3014"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6:</w:t>
            </w:r>
            <w:r w:rsidR="000C20CA" w:rsidRPr="00214483">
              <w:rPr>
                <w:rFonts w:asciiTheme="majorHAnsi" w:eastAsia="Times New Roman" w:hAnsiTheme="majorHAnsi" w:cstheme="minorHAnsi"/>
                <w:color w:val="000000" w:themeColor="text1"/>
                <w:sz w:val="22"/>
                <w:szCs w:val="22"/>
              </w:rPr>
              <w:t>39</w:t>
            </w:r>
            <w:r w:rsidR="00126466" w:rsidRPr="00214483">
              <w:rPr>
                <w:rFonts w:asciiTheme="majorHAnsi" w:eastAsia="Times New Roman" w:hAnsiTheme="majorHAnsi" w:cstheme="minorHAnsi"/>
                <w:color w:val="000000" w:themeColor="text1"/>
                <w:sz w:val="22"/>
                <w:szCs w:val="22"/>
              </w:rPr>
              <w:t xml:space="preserve"> </w:t>
            </w:r>
            <w:r w:rsidR="00F635B4" w:rsidRPr="00214483">
              <w:rPr>
                <w:rFonts w:asciiTheme="majorHAnsi" w:eastAsia="Times New Roman" w:hAnsiTheme="majorHAnsi" w:cstheme="minorHAnsi"/>
                <w:color w:val="000000" w:themeColor="text1"/>
                <w:sz w:val="22"/>
                <w:szCs w:val="22"/>
              </w:rPr>
              <w:t>–</w:t>
            </w:r>
            <w:r w:rsidR="00126466" w:rsidRPr="00214483">
              <w:rPr>
                <w:rFonts w:asciiTheme="majorHAnsi" w:eastAsia="Times New Roman" w:hAnsiTheme="majorHAnsi" w:cstheme="minorHAnsi"/>
                <w:color w:val="000000" w:themeColor="text1"/>
                <w:sz w:val="22"/>
                <w:szCs w:val="22"/>
              </w:rPr>
              <w:t xml:space="preserve"> </w:t>
            </w:r>
            <w:r w:rsidRPr="00214483">
              <w:rPr>
                <w:rFonts w:asciiTheme="majorHAnsi" w:eastAsia="Times New Roman" w:hAnsiTheme="majorHAnsi" w:cstheme="minorHAnsi"/>
                <w:color w:val="000000" w:themeColor="text1"/>
                <w:sz w:val="22"/>
                <w:szCs w:val="22"/>
              </w:rPr>
              <w:t>7</w:t>
            </w:r>
            <w:r w:rsidR="00F635B4" w:rsidRPr="00214483">
              <w:rPr>
                <w:rFonts w:asciiTheme="majorHAnsi" w:eastAsia="Times New Roman" w:hAnsiTheme="majorHAnsi" w:cstheme="minorHAnsi"/>
                <w:color w:val="000000" w:themeColor="text1"/>
                <w:sz w:val="22"/>
                <w:szCs w:val="22"/>
              </w:rPr>
              <w:t>:</w:t>
            </w:r>
            <w:r w:rsidR="00C3129C" w:rsidRPr="00214483">
              <w:rPr>
                <w:rFonts w:asciiTheme="majorHAnsi" w:eastAsia="Times New Roman" w:hAnsiTheme="majorHAnsi" w:cstheme="minorHAnsi"/>
                <w:color w:val="000000" w:themeColor="text1"/>
                <w:sz w:val="22"/>
                <w:szCs w:val="22"/>
              </w:rPr>
              <w:t>33</w:t>
            </w:r>
            <w:r w:rsidR="00F635B4" w:rsidRPr="00214483">
              <w:rPr>
                <w:rFonts w:asciiTheme="majorHAnsi" w:eastAsia="Times New Roman" w:hAnsiTheme="majorHAnsi" w:cstheme="minorHAnsi"/>
                <w:color w:val="000000" w:themeColor="text1"/>
                <w:sz w:val="22"/>
                <w:szCs w:val="22"/>
              </w:rPr>
              <w:t xml:space="preserve"> PM</w:t>
            </w:r>
          </w:p>
          <w:p w14:paraId="4ADC8B56" w14:textId="61BBA8E4" w:rsidR="00F635B4" w:rsidRPr="00214483" w:rsidRDefault="00F635B4"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w:t>
            </w:r>
            <w:r w:rsidR="00285A76" w:rsidRPr="00214483">
              <w:rPr>
                <w:rFonts w:asciiTheme="majorHAnsi" w:eastAsia="Times New Roman" w:hAnsiTheme="majorHAnsi" w:cstheme="minorHAnsi"/>
                <w:color w:val="000000" w:themeColor="text1"/>
                <w:sz w:val="22"/>
                <w:szCs w:val="22"/>
              </w:rPr>
              <w:t>9</w:t>
            </w:r>
            <w:r w:rsidRPr="00214483">
              <w:rPr>
                <w:rFonts w:asciiTheme="majorHAnsi" w:eastAsia="Times New Roman" w:hAnsiTheme="majorHAnsi" w:cstheme="minorHAnsi"/>
                <w:color w:val="000000" w:themeColor="text1"/>
                <w:sz w:val="22"/>
                <w:szCs w:val="22"/>
              </w:rPr>
              <w:t xml:space="preserve"> speakers, </w:t>
            </w:r>
            <w:r w:rsidR="005F3014" w:rsidRPr="00214483">
              <w:rPr>
                <w:rFonts w:asciiTheme="majorHAnsi" w:eastAsia="Times New Roman" w:hAnsiTheme="majorHAnsi" w:cstheme="minorHAnsi"/>
                <w:color w:val="000000" w:themeColor="text1"/>
                <w:sz w:val="22"/>
                <w:szCs w:val="22"/>
              </w:rPr>
              <w:t>6</w:t>
            </w:r>
            <w:r w:rsidRPr="00214483">
              <w:rPr>
                <w:rFonts w:asciiTheme="majorHAnsi" w:eastAsia="Times New Roman" w:hAnsiTheme="majorHAnsi" w:cstheme="minorHAnsi"/>
                <w:color w:val="000000" w:themeColor="text1"/>
                <w:sz w:val="22"/>
                <w:szCs w:val="22"/>
              </w:rPr>
              <w:t xml:space="preserve"> min each)</w:t>
            </w:r>
          </w:p>
        </w:tc>
        <w:tc>
          <w:tcPr>
            <w:tcW w:w="7131" w:type="dxa"/>
          </w:tcPr>
          <w:p w14:paraId="75E7B7B9" w14:textId="77777777" w:rsidR="00806D38" w:rsidRPr="00214483" w:rsidRDefault="00293870"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Panel Discussion</w:t>
            </w:r>
          </w:p>
          <w:p w14:paraId="38D7F5C5" w14:textId="77777777" w:rsidR="00A36379" w:rsidRPr="00214483" w:rsidRDefault="00A36379" w:rsidP="00214483">
            <w:pPr>
              <w:jc w:val="both"/>
              <w:rPr>
                <w:rFonts w:asciiTheme="majorHAnsi" w:eastAsia="Times New Roman" w:hAnsiTheme="majorHAnsi" w:cstheme="minorHAnsi"/>
                <w:b/>
                <w:bCs/>
                <w:color w:val="000000" w:themeColor="text1"/>
                <w:sz w:val="22"/>
                <w:szCs w:val="22"/>
              </w:rPr>
            </w:pPr>
          </w:p>
          <w:p w14:paraId="42973518" w14:textId="749AFC43" w:rsidR="009155B8" w:rsidRPr="00214483" w:rsidRDefault="00A36379" w:rsidP="00214483">
            <w:pPr>
              <w:ind w:right="91"/>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Speakers:</w:t>
            </w:r>
          </w:p>
          <w:p w14:paraId="460F5D7E" w14:textId="77777777" w:rsidR="00214483" w:rsidRPr="00214483" w:rsidRDefault="00214483" w:rsidP="00214483">
            <w:pPr>
              <w:ind w:right="91"/>
              <w:jc w:val="both"/>
              <w:rPr>
                <w:rFonts w:asciiTheme="majorHAnsi" w:eastAsia="Times New Roman" w:hAnsiTheme="majorHAnsi" w:cstheme="minorHAnsi"/>
                <w:b/>
                <w:bCs/>
                <w:i/>
                <w:iCs/>
                <w:color w:val="000000" w:themeColor="text1"/>
                <w:sz w:val="22"/>
                <w:szCs w:val="22"/>
              </w:rPr>
            </w:pPr>
          </w:p>
          <w:p w14:paraId="45821274" w14:textId="669D92A3" w:rsidR="009155B8" w:rsidRPr="00214483" w:rsidRDefault="009155B8" w:rsidP="00214483">
            <w:pPr>
              <w:ind w:right="91"/>
              <w:jc w:val="both"/>
              <w:rPr>
                <w:rFonts w:asciiTheme="majorHAnsi" w:eastAsia="Times New Roman" w:hAnsiTheme="majorHAnsi" w:cstheme="minorHAnsi"/>
                <w:b/>
                <w:bCs/>
                <w:i/>
                <w:iCs/>
                <w:color w:val="000000" w:themeColor="text1"/>
                <w:sz w:val="22"/>
                <w:szCs w:val="22"/>
              </w:rPr>
            </w:pPr>
            <w:r w:rsidRPr="00214483">
              <w:rPr>
                <w:rFonts w:asciiTheme="majorHAnsi" w:eastAsia="Times New Roman" w:hAnsiTheme="majorHAnsi" w:cstheme="minorHAnsi"/>
                <w:b/>
                <w:bCs/>
                <w:i/>
                <w:iCs/>
                <w:color w:val="000000" w:themeColor="text1"/>
                <w:sz w:val="22"/>
                <w:szCs w:val="22"/>
              </w:rPr>
              <w:t>Effective Governance</w:t>
            </w:r>
            <w:r w:rsidR="005B3764" w:rsidRPr="00214483">
              <w:rPr>
                <w:rFonts w:asciiTheme="majorHAnsi" w:eastAsia="Times New Roman" w:hAnsiTheme="majorHAnsi" w:cstheme="minorHAnsi"/>
                <w:b/>
                <w:bCs/>
                <w:i/>
                <w:iCs/>
                <w:color w:val="000000" w:themeColor="text1"/>
                <w:sz w:val="22"/>
                <w:szCs w:val="22"/>
              </w:rPr>
              <w:t xml:space="preserve"> and Institutional Arrangements</w:t>
            </w:r>
            <w:r w:rsidRPr="00214483">
              <w:rPr>
                <w:rFonts w:asciiTheme="majorHAnsi" w:eastAsia="Times New Roman" w:hAnsiTheme="majorHAnsi" w:cstheme="minorHAnsi"/>
                <w:b/>
                <w:bCs/>
                <w:i/>
                <w:iCs/>
                <w:color w:val="000000" w:themeColor="text1"/>
                <w:sz w:val="22"/>
                <w:szCs w:val="22"/>
              </w:rPr>
              <w:t xml:space="preserve"> for Building Back Better</w:t>
            </w:r>
          </w:p>
          <w:p w14:paraId="32F0DD4B" w14:textId="77777777" w:rsidR="00547178" w:rsidRPr="00FF0CE7" w:rsidRDefault="00547178" w:rsidP="00547178">
            <w:pPr>
              <w:pStyle w:val="a4"/>
              <w:numPr>
                <w:ilvl w:val="0"/>
                <w:numId w:val="31"/>
              </w:numPr>
              <w:ind w:right="91"/>
              <w:rPr>
                <w:rFonts w:asciiTheme="majorHAnsi" w:hAnsiTheme="majorHAnsi" w:cstheme="minorHAnsi"/>
                <w:sz w:val="22"/>
                <w:szCs w:val="22"/>
                <w:shd w:val="clear" w:color="auto" w:fill="FFFFFF"/>
              </w:rPr>
            </w:pPr>
            <w:r w:rsidRPr="00214483">
              <w:rPr>
                <w:rFonts w:ascii="Cambria" w:eastAsia="Times New Roman" w:hAnsi="Cambria"/>
                <w:sz w:val="22"/>
                <w:szCs w:val="22"/>
                <w:lang w:val="en-AU" w:eastAsia="en-US"/>
              </w:rPr>
              <w:t xml:space="preserve">H.E. David Kabua, President of the Republic of the </w:t>
            </w:r>
            <w:r w:rsidRPr="00214483">
              <w:rPr>
                <w:rFonts w:ascii="Cambria" w:eastAsia="Times New Roman" w:hAnsi="Cambria"/>
                <w:b/>
                <w:bCs/>
                <w:sz w:val="22"/>
                <w:szCs w:val="22"/>
                <w:lang w:val="en-AU" w:eastAsia="en-US"/>
              </w:rPr>
              <w:t>Marshall Islands</w:t>
            </w:r>
            <w:r w:rsidRPr="00214483">
              <w:rPr>
                <w:rFonts w:ascii="Cambria" w:eastAsia="Times New Roman" w:hAnsi="Cambria"/>
                <w:sz w:val="22"/>
                <w:szCs w:val="22"/>
                <w:lang w:val="en-AU" w:eastAsia="en-US"/>
              </w:rPr>
              <w:t xml:space="preserve"> (TBC)</w:t>
            </w:r>
          </w:p>
          <w:p w14:paraId="09B244CE" w14:textId="37340F32" w:rsidR="002C39D8" w:rsidRPr="00547178" w:rsidRDefault="002C39D8" w:rsidP="00214483">
            <w:pPr>
              <w:pStyle w:val="a4"/>
              <w:numPr>
                <w:ilvl w:val="0"/>
                <w:numId w:val="31"/>
              </w:numPr>
              <w:ind w:right="91"/>
              <w:rPr>
                <w:rFonts w:asciiTheme="majorHAnsi" w:hAnsiTheme="majorHAnsi" w:cstheme="minorHAnsi"/>
                <w:sz w:val="22"/>
                <w:szCs w:val="22"/>
                <w:shd w:val="clear" w:color="auto" w:fill="FFFFFF"/>
              </w:rPr>
            </w:pPr>
            <w:r w:rsidRPr="00214483">
              <w:rPr>
                <w:rFonts w:ascii="Cambria" w:eastAsia="Times New Roman" w:hAnsi="Cambria"/>
                <w:sz w:val="22"/>
                <w:szCs w:val="22"/>
                <w:lang w:val="en-AU" w:eastAsia="en-US"/>
              </w:rPr>
              <w:t xml:space="preserve">Hon. Josaia V. Bainimarama, Prime Minister of </w:t>
            </w:r>
            <w:r w:rsidRPr="00214483">
              <w:rPr>
                <w:rFonts w:ascii="Cambria" w:eastAsia="Times New Roman" w:hAnsi="Cambria"/>
                <w:b/>
                <w:bCs/>
                <w:sz w:val="22"/>
                <w:szCs w:val="22"/>
                <w:lang w:val="en-AU" w:eastAsia="en-US"/>
              </w:rPr>
              <w:t xml:space="preserve">Fiji </w:t>
            </w:r>
            <w:r w:rsidRPr="00214483">
              <w:rPr>
                <w:rFonts w:ascii="Cambria" w:eastAsia="Times New Roman" w:hAnsi="Cambria"/>
                <w:sz w:val="22"/>
                <w:szCs w:val="22"/>
                <w:lang w:val="en-AU" w:eastAsia="en-US"/>
              </w:rPr>
              <w:t>(TBC)</w:t>
            </w:r>
          </w:p>
          <w:p w14:paraId="6F344E5E" w14:textId="77777777" w:rsidR="00547178" w:rsidRPr="00214483" w:rsidRDefault="00547178" w:rsidP="00547178">
            <w:pPr>
              <w:pStyle w:val="a4"/>
              <w:numPr>
                <w:ilvl w:val="0"/>
                <w:numId w:val="31"/>
              </w:numPr>
              <w:ind w:right="91"/>
              <w:rPr>
                <w:rFonts w:asciiTheme="majorHAnsi" w:hAnsiTheme="majorHAnsi" w:cstheme="minorHAnsi"/>
                <w:sz w:val="22"/>
                <w:szCs w:val="22"/>
                <w:shd w:val="clear" w:color="auto" w:fill="FFFFFF"/>
              </w:rPr>
            </w:pPr>
            <w:r w:rsidRPr="00214483">
              <w:rPr>
                <w:rFonts w:ascii="Cambria" w:eastAsia="Times New Roman" w:hAnsi="Cambria"/>
                <w:sz w:val="22"/>
                <w:szCs w:val="22"/>
                <w:lang w:val="en-AU" w:eastAsia="en-US"/>
              </w:rPr>
              <w:t>Hon.  </w:t>
            </w:r>
            <w:r>
              <w:rPr>
                <w:rFonts w:ascii="Cambria" w:eastAsia="Times New Roman" w:hAnsi="Cambria"/>
                <w:sz w:val="22"/>
                <w:szCs w:val="22"/>
                <w:lang w:val="en-AU" w:eastAsia="en-US"/>
              </w:rPr>
              <w:t>Mr. Edgar Cocker</w:t>
            </w:r>
            <w:r w:rsidRPr="00214483">
              <w:rPr>
                <w:rFonts w:ascii="Cambria" w:eastAsia="Times New Roman" w:hAnsi="Cambria"/>
                <w:sz w:val="22"/>
                <w:szCs w:val="22"/>
                <w:lang w:val="en-AU" w:eastAsia="en-US"/>
              </w:rPr>
              <w:t xml:space="preserve">, </w:t>
            </w:r>
            <w:r>
              <w:rPr>
                <w:rFonts w:ascii="Cambria" w:eastAsia="Times New Roman" w:hAnsi="Cambria"/>
                <w:sz w:val="22"/>
                <w:szCs w:val="22"/>
                <w:lang w:val="en-AU" w:eastAsia="en-US"/>
              </w:rPr>
              <w:t xml:space="preserve">Chief Secretary &amp; Secretary to Cabinet, </w:t>
            </w:r>
            <w:r w:rsidRPr="00214483">
              <w:rPr>
                <w:rFonts w:ascii="Cambria" w:eastAsia="Times New Roman" w:hAnsi="Cambria"/>
                <w:b/>
                <w:bCs/>
                <w:sz w:val="22"/>
                <w:szCs w:val="22"/>
                <w:lang w:val="en-AU" w:eastAsia="en-US"/>
              </w:rPr>
              <w:t>Tonga</w:t>
            </w:r>
            <w:r w:rsidRPr="00214483">
              <w:rPr>
                <w:rFonts w:ascii="Cambria" w:eastAsia="Times New Roman" w:hAnsi="Cambria"/>
                <w:sz w:val="22"/>
                <w:szCs w:val="22"/>
                <w:lang w:val="en-AU" w:eastAsia="en-US"/>
              </w:rPr>
              <w:t xml:space="preserve"> (TBC)</w:t>
            </w:r>
          </w:p>
          <w:p w14:paraId="25A3C864" w14:textId="77777777" w:rsidR="00214483" w:rsidRPr="00CD6954" w:rsidRDefault="00214483" w:rsidP="00CD6954">
            <w:pPr>
              <w:ind w:right="91"/>
              <w:rPr>
                <w:rFonts w:asciiTheme="majorHAnsi" w:hAnsiTheme="majorHAnsi" w:cstheme="minorHAnsi"/>
                <w:sz w:val="22"/>
                <w:szCs w:val="22"/>
                <w:shd w:val="clear" w:color="auto" w:fill="FFFFFF"/>
              </w:rPr>
            </w:pPr>
          </w:p>
          <w:p w14:paraId="2F88B0FE" w14:textId="4DF19ADF" w:rsidR="00FB6CFA" w:rsidRPr="00214483" w:rsidRDefault="00E2242F" w:rsidP="00214483">
            <w:pPr>
              <w:jc w:val="both"/>
              <w:rPr>
                <w:rFonts w:asciiTheme="majorHAnsi" w:eastAsia="Times New Roman" w:hAnsiTheme="majorHAnsi" w:cstheme="minorHAnsi"/>
                <w:b/>
                <w:bCs/>
                <w:i/>
                <w:iCs/>
                <w:color w:val="000000" w:themeColor="text1"/>
                <w:sz w:val="22"/>
                <w:szCs w:val="22"/>
              </w:rPr>
            </w:pPr>
            <w:r w:rsidRPr="00214483">
              <w:rPr>
                <w:rFonts w:asciiTheme="majorHAnsi" w:eastAsia="Times New Roman" w:hAnsiTheme="majorHAnsi" w:cstheme="minorHAnsi"/>
                <w:b/>
                <w:bCs/>
                <w:i/>
                <w:iCs/>
                <w:color w:val="000000" w:themeColor="text1"/>
                <w:sz w:val="22"/>
                <w:szCs w:val="22"/>
              </w:rPr>
              <w:t xml:space="preserve">Technology and </w:t>
            </w:r>
            <w:r w:rsidR="00FB6CFA" w:rsidRPr="00214483">
              <w:rPr>
                <w:rFonts w:asciiTheme="majorHAnsi" w:eastAsia="Times New Roman" w:hAnsiTheme="majorHAnsi" w:cstheme="minorHAnsi"/>
                <w:b/>
                <w:bCs/>
                <w:i/>
                <w:iCs/>
                <w:color w:val="000000" w:themeColor="text1"/>
                <w:sz w:val="22"/>
                <w:szCs w:val="22"/>
              </w:rPr>
              <w:t>Innovative</w:t>
            </w:r>
            <w:r w:rsidR="001B3AF9">
              <w:rPr>
                <w:rFonts w:asciiTheme="majorHAnsi" w:eastAsia="Times New Roman" w:hAnsiTheme="majorHAnsi" w:cstheme="minorHAnsi"/>
                <w:b/>
                <w:bCs/>
                <w:i/>
                <w:iCs/>
                <w:color w:val="000000" w:themeColor="text1"/>
                <w:sz w:val="22"/>
                <w:szCs w:val="22"/>
              </w:rPr>
              <w:t xml:space="preserve"> Resilient</w:t>
            </w:r>
            <w:r w:rsidR="00FB6CFA" w:rsidRPr="00214483">
              <w:rPr>
                <w:rFonts w:asciiTheme="majorHAnsi" w:eastAsia="Times New Roman" w:hAnsiTheme="majorHAnsi" w:cstheme="minorHAnsi"/>
                <w:b/>
                <w:bCs/>
                <w:i/>
                <w:iCs/>
                <w:color w:val="000000" w:themeColor="text1"/>
                <w:sz w:val="22"/>
                <w:szCs w:val="22"/>
              </w:rPr>
              <w:t xml:space="preserve"> Solutions </w:t>
            </w:r>
          </w:p>
          <w:p w14:paraId="5FEC7894" w14:textId="14F8944B" w:rsidR="00E2242F" w:rsidRPr="00214483" w:rsidRDefault="00E2242F" w:rsidP="00214483">
            <w:pPr>
              <w:numPr>
                <w:ilvl w:val="0"/>
                <w:numId w:val="31"/>
              </w:numPr>
              <w:rPr>
                <w:rFonts w:ascii="Cambria" w:eastAsia="Times New Roman" w:hAnsi="Cambria" w:cs="Calibri"/>
                <w:sz w:val="22"/>
                <w:szCs w:val="22"/>
                <w:lang w:val="en-AU" w:eastAsia="en-US"/>
              </w:rPr>
            </w:pPr>
            <w:r w:rsidRPr="00214483">
              <w:rPr>
                <w:rFonts w:ascii="Cambria" w:eastAsia="Times New Roman" w:hAnsi="Cambria"/>
                <w:sz w:val="22"/>
                <w:szCs w:val="22"/>
                <w:lang w:val="en-AU" w:eastAsia="en-US"/>
              </w:rPr>
              <w:t>Hon. Aiyaz Sayed-Khaiyum, Attorney General and Minister of Economy, Civil Service &amp; Communications (</w:t>
            </w:r>
            <w:r w:rsidRPr="00214483">
              <w:rPr>
                <w:rFonts w:ascii="Cambria" w:eastAsia="Times New Roman" w:hAnsi="Cambria"/>
                <w:b/>
                <w:bCs/>
                <w:sz w:val="22"/>
                <w:szCs w:val="22"/>
                <w:lang w:val="en-AU" w:eastAsia="en-US"/>
              </w:rPr>
              <w:t>Fiji</w:t>
            </w:r>
            <w:r w:rsidRPr="00214483">
              <w:rPr>
                <w:rFonts w:ascii="Cambria" w:eastAsia="Times New Roman" w:hAnsi="Cambria"/>
                <w:sz w:val="22"/>
                <w:szCs w:val="22"/>
                <w:lang w:val="en-AU" w:eastAsia="en-US"/>
              </w:rPr>
              <w:t>)</w:t>
            </w:r>
            <w:r w:rsidR="002123A2" w:rsidRPr="00214483">
              <w:rPr>
                <w:rFonts w:ascii="Cambria" w:eastAsia="Times New Roman" w:hAnsi="Cambria"/>
                <w:sz w:val="22"/>
                <w:szCs w:val="22"/>
                <w:lang w:val="en-AU" w:eastAsia="en-US"/>
              </w:rPr>
              <w:t xml:space="preserve"> </w:t>
            </w:r>
            <w:r w:rsidR="00547178">
              <w:rPr>
                <w:rFonts w:ascii="Cambria" w:eastAsia="Times New Roman" w:hAnsi="Cambria"/>
                <w:sz w:val="22"/>
                <w:szCs w:val="22"/>
                <w:lang w:val="en-AU" w:eastAsia="en-US"/>
              </w:rPr>
              <w:t>(TBC)</w:t>
            </w:r>
          </w:p>
          <w:p w14:paraId="0499EE59" w14:textId="16A2C381" w:rsidR="005B3764" w:rsidRPr="00FF0CE7" w:rsidRDefault="00E2242F" w:rsidP="00214483">
            <w:pPr>
              <w:pStyle w:val="a4"/>
              <w:numPr>
                <w:ilvl w:val="0"/>
                <w:numId w:val="31"/>
              </w:numPr>
              <w:jc w:val="both"/>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Mr. Howard Politini, Ex- Chairman, Pacific Island Private Sector Organisation (</w:t>
            </w:r>
            <w:r w:rsidRPr="00214483">
              <w:rPr>
                <w:rFonts w:asciiTheme="majorHAnsi" w:eastAsia="Times New Roman" w:hAnsiTheme="majorHAnsi" w:cstheme="minorHAnsi"/>
                <w:b/>
                <w:bCs/>
                <w:color w:val="000000" w:themeColor="text1"/>
                <w:sz w:val="22"/>
                <w:szCs w:val="22"/>
              </w:rPr>
              <w:t>PIPSO</w:t>
            </w:r>
            <w:r w:rsidR="00214483" w:rsidRPr="00214483">
              <w:rPr>
                <w:rFonts w:asciiTheme="majorHAnsi" w:eastAsia="Times New Roman" w:hAnsiTheme="majorHAnsi" w:cstheme="minorHAnsi"/>
                <w:color w:val="000000" w:themeColor="text1"/>
                <w:sz w:val="22"/>
                <w:szCs w:val="22"/>
              </w:rPr>
              <w:t>)</w:t>
            </w:r>
          </w:p>
          <w:p w14:paraId="43950820" w14:textId="4D696D89" w:rsidR="00FF0CE7" w:rsidRPr="00214483" w:rsidRDefault="00FF0CE7" w:rsidP="00214483">
            <w:pPr>
              <w:pStyle w:val="a4"/>
              <w:numPr>
                <w:ilvl w:val="0"/>
                <w:numId w:val="31"/>
              </w:numPr>
              <w:jc w:val="both"/>
              <w:rPr>
                <w:rFonts w:asciiTheme="majorHAnsi" w:eastAsia="Times New Roman" w:hAnsiTheme="majorHAnsi" w:cstheme="minorHAnsi"/>
                <w:color w:val="000000" w:themeColor="text1"/>
                <w:sz w:val="22"/>
                <w:szCs w:val="22"/>
              </w:rPr>
            </w:pPr>
            <w:r>
              <w:rPr>
                <w:rFonts w:asciiTheme="majorHAnsi" w:eastAsia="Times New Roman" w:hAnsiTheme="majorHAnsi" w:cstheme="minorHAnsi"/>
                <w:color w:val="000000" w:themeColor="text1"/>
                <w:sz w:val="22"/>
                <w:szCs w:val="22"/>
              </w:rPr>
              <w:t xml:space="preserve">Vincenzo Aaquaro, Chief, Division for Public Institutions and Digital Government, UN DESA </w:t>
            </w:r>
            <w:r w:rsidRPr="00214483">
              <w:rPr>
                <w:rFonts w:ascii="Cambria" w:eastAsia="Times New Roman" w:hAnsi="Cambria"/>
                <w:sz w:val="22"/>
                <w:szCs w:val="22"/>
                <w:lang w:val="en-AU" w:eastAsia="en-US"/>
              </w:rPr>
              <w:t>(TBC)</w:t>
            </w:r>
          </w:p>
          <w:p w14:paraId="647F99C6" w14:textId="77777777" w:rsidR="00214483" w:rsidRPr="00214483" w:rsidRDefault="00214483" w:rsidP="00214483">
            <w:pPr>
              <w:pStyle w:val="a4"/>
              <w:jc w:val="both"/>
              <w:rPr>
                <w:rFonts w:asciiTheme="majorHAnsi" w:eastAsia="Times New Roman" w:hAnsiTheme="majorHAnsi" w:cstheme="minorHAnsi"/>
                <w:color w:val="000000" w:themeColor="text1"/>
                <w:sz w:val="22"/>
                <w:szCs w:val="22"/>
              </w:rPr>
            </w:pPr>
          </w:p>
          <w:p w14:paraId="74E7DE98" w14:textId="2D73D7FC" w:rsidR="005B3764" w:rsidRPr="00214483" w:rsidRDefault="005B3764" w:rsidP="00214483">
            <w:pPr>
              <w:jc w:val="both"/>
              <w:rPr>
                <w:rFonts w:asciiTheme="majorHAnsi" w:eastAsia="Times New Roman" w:hAnsiTheme="majorHAnsi" w:cstheme="minorHAnsi"/>
                <w:b/>
                <w:bCs/>
                <w:i/>
                <w:iCs/>
                <w:color w:val="000000" w:themeColor="text1"/>
                <w:sz w:val="22"/>
                <w:szCs w:val="22"/>
              </w:rPr>
            </w:pPr>
            <w:r w:rsidRPr="00214483">
              <w:rPr>
                <w:rFonts w:asciiTheme="majorHAnsi" w:eastAsia="Times New Roman" w:hAnsiTheme="majorHAnsi" w:cstheme="minorHAnsi"/>
                <w:b/>
                <w:bCs/>
                <w:i/>
                <w:iCs/>
                <w:color w:val="000000" w:themeColor="text1"/>
                <w:sz w:val="22"/>
                <w:szCs w:val="22"/>
              </w:rPr>
              <w:t>Partnership and Multi-lateral Cooperation</w:t>
            </w:r>
          </w:p>
          <w:p w14:paraId="400FF026" w14:textId="1513B53F" w:rsidR="00547178" w:rsidRDefault="00547178" w:rsidP="00214483">
            <w:pPr>
              <w:pStyle w:val="a4"/>
              <w:numPr>
                <w:ilvl w:val="0"/>
                <w:numId w:val="31"/>
              </w:numPr>
              <w:jc w:val="both"/>
              <w:rPr>
                <w:rFonts w:asciiTheme="majorHAnsi" w:eastAsia="Times New Roman" w:hAnsiTheme="majorHAnsi" w:cstheme="minorHAnsi"/>
                <w:color w:val="000000" w:themeColor="text1"/>
                <w:sz w:val="22"/>
                <w:szCs w:val="22"/>
              </w:rPr>
            </w:pPr>
            <w:r>
              <w:rPr>
                <w:rFonts w:asciiTheme="majorHAnsi" w:eastAsia="Times New Roman" w:hAnsiTheme="majorHAnsi" w:cstheme="minorHAnsi"/>
                <w:color w:val="000000" w:themeColor="text1"/>
                <w:sz w:val="22"/>
                <w:szCs w:val="22"/>
              </w:rPr>
              <w:t>Executive Secretary, UN ESCAP (</w:t>
            </w:r>
            <w:r w:rsidR="000A39AB">
              <w:rPr>
                <w:rFonts w:asciiTheme="majorHAnsi" w:eastAsia="Times New Roman" w:hAnsiTheme="majorHAnsi" w:cstheme="minorHAnsi"/>
                <w:color w:val="000000" w:themeColor="text1"/>
                <w:sz w:val="22"/>
                <w:szCs w:val="22"/>
              </w:rPr>
              <w:t>TBC</w:t>
            </w:r>
            <w:r>
              <w:rPr>
                <w:rFonts w:asciiTheme="majorHAnsi" w:eastAsia="Times New Roman" w:hAnsiTheme="majorHAnsi" w:cstheme="minorHAnsi"/>
                <w:color w:val="000000" w:themeColor="text1"/>
                <w:sz w:val="22"/>
                <w:szCs w:val="22"/>
              </w:rPr>
              <w:t xml:space="preserve">) </w:t>
            </w:r>
          </w:p>
          <w:p w14:paraId="34EEC34C" w14:textId="31726810" w:rsidR="00214483" w:rsidRDefault="00214483" w:rsidP="00214483">
            <w:pPr>
              <w:pStyle w:val="a4"/>
              <w:numPr>
                <w:ilvl w:val="0"/>
                <w:numId w:val="31"/>
              </w:numPr>
              <w:jc w:val="both"/>
              <w:rPr>
                <w:rFonts w:asciiTheme="majorHAnsi" w:eastAsia="Times New Roman" w:hAnsiTheme="majorHAnsi" w:cstheme="minorHAnsi"/>
                <w:color w:val="000000" w:themeColor="text1"/>
                <w:sz w:val="22"/>
                <w:szCs w:val="22"/>
              </w:rPr>
            </w:pPr>
            <w:r>
              <w:rPr>
                <w:rFonts w:asciiTheme="majorHAnsi" w:eastAsia="Times New Roman" w:hAnsiTheme="majorHAnsi" w:cstheme="minorHAnsi"/>
                <w:color w:val="000000" w:themeColor="text1"/>
                <w:sz w:val="22"/>
                <w:szCs w:val="22"/>
              </w:rPr>
              <w:t xml:space="preserve">Speaker </w:t>
            </w:r>
            <w:r w:rsidR="00547178">
              <w:rPr>
                <w:rFonts w:asciiTheme="majorHAnsi" w:eastAsia="Times New Roman" w:hAnsiTheme="majorHAnsi" w:cstheme="minorHAnsi"/>
                <w:color w:val="000000" w:themeColor="text1"/>
                <w:sz w:val="22"/>
                <w:szCs w:val="22"/>
              </w:rPr>
              <w:t xml:space="preserve">from </w:t>
            </w:r>
            <w:r>
              <w:rPr>
                <w:rFonts w:asciiTheme="majorHAnsi" w:eastAsia="Times New Roman" w:hAnsiTheme="majorHAnsi" w:cstheme="minorHAnsi"/>
                <w:color w:val="000000" w:themeColor="text1"/>
                <w:sz w:val="22"/>
                <w:szCs w:val="22"/>
              </w:rPr>
              <w:t>New Zealand</w:t>
            </w:r>
            <w:r w:rsidR="00D67F71">
              <w:rPr>
                <w:rFonts w:asciiTheme="majorHAnsi" w:eastAsia="Times New Roman" w:hAnsiTheme="majorHAnsi" w:cstheme="minorHAnsi"/>
                <w:color w:val="000000" w:themeColor="text1"/>
                <w:sz w:val="22"/>
                <w:szCs w:val="22"/>
              </w:rPr>
              <w:t xml:space="preserve"> </w:t>
            </w:r>
            <w:r w:rsidR="00547178">
              <w:rPr>
                <w:rFonts w:asciiTheme="majorHAnsi" w:eastAsia="Times New Roman" w:hAnsiTheme="majorHAnsi" w:cstheme="minorHAnsi"/>
                <w:color w:val="000000" w:themeColor="text1"/>
                <w:sz w:val="22"/>
                <w:szCs w:val="22"/>
              </w:rPr>
              <w:t xml:space="preserve">Government </w:t>
            </w:r>
            <w:r>
              <w:rPr>
                <w:rFonts w:asciiTheme="majorHAnsi" w:eastAsia="Times New Roman" w:hAnsiTheme="majorHAnsi" w:cstheme="minorHAnsi"/>
                <w:color w:val="000000" w:themeColor="text1"/>
                <w:sz w:val="22"/>
                <w:szCs w:val="22"/>
              </w:rPr>
              <w:t>(PIDF – to arrange)</w:t>
            </w:r>
          </w:p>
          <w:p w14:paraId="68B47E91" w14:textId="06D3EF17" w:rsidR="005B3764" w:rsidRDefault="005B3764" w:rsidP="00214483">
            <w:pPr>
              <w:pStyle w:val="a4"/>
              <w:numPr>
                <w:ilvl w:val="0"/>
                <w:numId w:val="31"/>
              </w:numPr>
              <w:jc w:val="both"/>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M</w:t>
            </w:r>
            <w:r w:rsidR="00DA4484" w:rsidRPr="00214483">
              <w:rPr>
                <w:rFonts w:asciiTheme="majorHAnsi" w:eastAsia="Times New Roman" w:hAnsiTheme="majorHAnsi" w:cstheme="minorHAnsi"/>
                <w:color w:val="000000" w:themeColor="text1"/>
                <w:sz w:val="22"/>
                <w:szCs w:val="22"/>
              </w:rPr>
              <w:t>s</w:t>
            </w:r>
            <w:r w:rsidRPr="00214483">
              <w:rPr>
                <w:rFonts w:asciiTheme="majorHAnsi" w:eastAsia="Times New Roman" w:hAnsiTheme="majorHAnsi" w:cstheme="minorHAnsi"/>
                <w:color w:val="000000" w:themeColor="text1"/>
                <w:sz w:val="22"/>
                <w:szCs w:val="22"/>
              </w:rPr>
              <w:t>. E</w:t>
            </w:r>
            <w:r w:rsidR="00DA4484" w:rsidRPr="00214483">
              <w:rPr>
                <w:rFonts w:asciiTheme="majorHAnsi" w:eastAsia="Times New Roman" w:hAnsiTheme="majorHAnsi" w:cstheme="minorHAnsi"/>
                <w:color w:val="000000" w:themeColor="text1"/>
                <w:sz w:val="22"/>
                <w:szCs w:val="22"/>
              </w:rPr>
              <w:t>meline Siale Ilo</w:t>
            </w:r>
            <w:r w:rsidR="003D2B78" w:rsidRPr="00214483">
              <w:rPr>
                <w:rFonts w:asciiTheme="majorHAnsi" w:eastAsia="Times New Roman" w:hAnsiTheme="majorHAnsi" w:cstheme="minorHAnsi"/>
                <w:color w:val="000000" w:themeColor="text1"/>
                <w:sz w:val="22"/>
                <w:szCs w:val="22"/>
              </w:rPr>
              <w:t xml:space="preserve">lahia, </w:t>
            </w:r>
            <w:r w:rsidRPr="00214483">
              <w:rPr>
                <w:rFonts w:asciiTheme="majorHAnsi" w:eastAsia="Times New Roman" w:hAnsiTheme="majorHAnsi" w:cstheme="minorHAnsi"/>
                <w:color w:val="000000" w:themeColor="text1"/>
                <w:sz w:val="22"/>
                <w:szCs w:val="22"/>
              </w:rPr>
              <w:t>Executive Director, Pacific Islands Association of Non-Governmental Organizations (</w:t>
            </w:r>
            <w:r w:rsidRPr="00214483">
              <w:rPr>
                <w:rFonts w:asciiTheme="majorHAnsi" w:eastAsia="Times New Roman" w:hAnsiTheme="majorHAnsi" w:cstheme="minorHAnsi"/>
                <w:b/>
                <w:bCs/>
                <w:color w:val="000000" w:themeColor="text1"/>
                <w:sz w:val="22"/>
                <w:szCs w:val="22"/>
              </w:rPr>
              <w:t>PIANGO</w:t>
            </w:r>
            <w:r w:rsidRPr="00214483">
              <w:rPr>
                <w:rFonts w:asciiTheme="majorHAnsi" w:eastAsia="Times New Roman" w:hAnsiTheme="majorHAnsi" w:cstheme="minorHAnsi"/>
                <w:color w:val="000000" w:themeColor="text1"/>
                <w:sz w:val="22"/>
                <w:szCs w:val="22"/>
              </w:rPr>
              <w:t xml:space="preserve">) </w:t>
            </w:r>
            <w:r w:rsidR="002123A2" w:rsidRPr="00214483">
              <w:rPr>
                <w:rFonts w:ascii="Cambria" w:eastAsia="Times New Roman" w:hAnsi="Cambria"/>
                <w:sz w:val="22"/>
                <w:szCs w:val="22"/>
                <w:lang w:val="en-AU" w:eastAsia="en-US"/>
              </w:rPr>
              <w:t>(TBC)</w:t>
            </w:r>
          </w:p>
          <w:p w14:paraId="09DA3AD0" w14:textId="52497FB1" w:rsidR="00214483" w:rsidRPr="00214483" w:rsidRDefault="00214483" w:rsidP="00214483">
            <w:pPr>
              <w:pStyle w:val="a4"/>
              <w:jc w:val="both"/>
              <w:rPr>
                <w:rFonts w:asciiTheme="majorHAnsi" w:eastAsia="Times New Roman" w:hAnsiTheme="majorHAnsi" w:cstheme="minorHAnsi"/>
                <w:color w:val="000000" w:themeColor="text1"/>
                <w:sz w:val="22"/>
                <w:szCs w:val="22"/>
              </w:rPr>
            </w:pPr>
          </w:p>
        </w:tc>
      </w:tr>
      <w:tr w:rsidR="002D075C" w:rsidRPr="0098300C" w14:paraId="6C1B6BB7" w14:textId="77777777" w:rsidTr="00F626A7">
        <w:tc>
          <w:tcPr>
            <w:tcW w:w="1890" w:type="dxa"/>
            <w:shd w:val="clear" w:color="auto" w:fill="auto"/>
          </w:tcPr>
          <w:p w14:paraId="55DDF8EA" w14:textId="745814DD" w:rsidR="002D075C" w:rsidRPr="00214483" w:rsidRDefault="002D075C"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lastRenderedPageBreak/>
              <w:t>7:33-7:36</w:t>
            </w:r>
          </w:p>
        </w:tc>
        <w:tc>
          <w:tcPr>
            <w:tcW w:w="7131" w:type="dxa"/>
          </w:tcPr>
          <w:p w14:paraId="730F3315" w14:textId="77777777" w:rsidR="002D075C" w:rsidRPr="00214483" w:rsidRDefault="002D075C"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Open Discussion</w:t>
            </w:r>
          </w:p>
          <w:p w14:paraId="61557E69" w14:textId="7EEDB159" w:rsidR="000A39AB" w:rsidRDefault="000A39AB" w:rsidP="00214483">
            <w:pPr>
              <w:pStyle w:val="a4"/>
              <w:numPr>
                <w:ilvl w:val="1"/>
                <w:numId w:val="3"/>
              </w:numPr>
              <w:jc w:val="both"/>
              <w:rPr>
                <w:rFonts w:asciiTheme="majorHAnsi" w:eastAsia="Times New Roman" w:hAnsiTheme="majorHAnsi" w:cstheme="minorHAnsi"/>
                <w:color w:val="000000" w:themeColor="text1"/>
                <w:sz w:val="22"/>
                <w:szCs w:val="22"/>
              </w:rPr>
            </w:pPr>
            <w:r>
              <w:rPr>
                <w:rFonts w:asciiTheme="majorHAnsi" w:eastAsia="Times New Roman" w:hAnsiTheme="majorHAnsi" w:cstheme="minorHAnsi"/>
                <w:color w:val="000000" w:themeColor="text1"/>
                <w:sz w:val="22"/>
                <w:szCs w:val="22"/>
              </w:rPr>
              <w:t>SG/Representative of the Pacific Island Forum (TBC)</w:t>
            </w:r>
          </w:p>
          <w:p w14:paraId="3FA3059F" w14:textId="301CF0FA" w:rsidR="002D075C" w:rsidRPr="00214483" w:rsidRDefault="002D075C" w:rsidP="00214483">
            <w:pPr>
              <w:pStyle w:val="a4"/>
              <w:numPr>
                <w:ilvl w:val="1"/>
                <w:numId w:val="3"/>
              </w:numPr>
              <w:jc w:val="both"/>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 xml:space="preserve">Ms. Adriana Alberti, Chief, Programme Management and Capacity Development Unit, DPIDG/UN DESA </w:t>
            </w:r>
          </w:p>
        </w:tc>
      </w:tr>
      <w:tr w:rsidR="00FF3C89" w:rsidRPr="0098300C" w14:paraId="399FA8BA" w14:textId="77777777" w:rsidTr="001D2774">
        <w:tc>
          <w:tcPr>
            <w:tcW w:w="1890" w:type="dxa"/>
          </w:tcPr>
          <w:p w14:paraId="19EFEEB5" w14:textId="09615B0D" w:rsidR="00FF3C89" w:rsidRPr="00214483" w:rsidRDefault="00C3129C"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7</w:t>
            </w:r>
            <w:r w:rsidR="00F635B4" w:rsidRPr="00214483">
              <w:rPr>
                <w:rFonts w:asciiTheme="majorHAnsi" w:eastAsia="Times New Roman" w:hAnsiTheme="majorHAnsi" w:cstheme="minorHAnsi"/>
                <w:color w:val="000000" w:themeColor="text1"/>
                <w:sz w:val="22"/>
                <w:szCs w:val="22"/>
              </w:rPr>
              <w:t>:</w:t>
            </w:r>
            <w:r w:rsidRPr="00214483">
              <w:rPr>
                <w:rFonts w:asciiTheme="majorHAnsi" w:eastAsia="Times New Roman" w:hAnsiTheme="majorHAnsi" w:cstheme="minorHAnsi"/>
                <w:color w:val="000000" w:themeColor="text1"/>
                <w:sz w:val="22"/>
                <w:szCs w:val="22"/>
              </w:rPr>
              <w:t>3</w:t>
            </w:r>
            <w:r w:rsidR="002D075C" w:rsidRPr="00214483">
              <w:rPr>
                <w:rFonts w:asciiTheme="majorHAnsi" w:eastAsia="Times New Roman" w:hAnsiTheme="majorHAnsi" w:cstheme="minorHAnsi"/>
                <w:color w:val="000000" w:themeColor="text1"/>
                <w:sz w:val="22"/>
                <w:szCs w:val="22"/>
              </w:rPr>
              <w:t>6</w:t>
            </w:r>
            <w:r w:rsidRPr="00214483">
              <w:rPr>
                <w:rFonts w:asciiTheme="majorHAnsi" w:eastAsia="Times New Roman" w:hAnsiTheme="majorHAnsi" w:cstheme="minorHAnsi"/>
                <w:color w:val="000000" w:themeColor="text1"/>
                <w:sz w:val="22"/>
                <w:szCs w:val="22"/>
              </w:rPr>
              <w:t xml:space="preserve"> – 7:5</w:t>
            </w:r>
            <w:r w:rsidR="008501DC" w:rsidRPr="00214483">
              <w:rPr>
                <w:rFonts w:asciiTheme="majorHAnsi" w:eastAsia="Times New Roman" w:hAnsiTheme="majorHAnsi" w:cstheme="minorHAnsi"/>
                <w:color w:val="000000" w:themeColor="text1"/>
                <w:sz w:val="22"/>
                <w:szCs w:val="22"/>
              </w:rPr>
              <w:t>4</w:t>
            </w:r>
            <w:r w:rsidR="00876DD0" w:rsidRPr="00214483">
              <w:rPr>
                <w:rFonts w:asciiTheme="majorHAnsi" w:eastAsia="Times New Roman" w:hAnsiTheme="majorHAnsi" w:cstheme="minorHAnsi"/>
                <w:color w:val="000000" w:themeColor="text1"/>
                <w:sz w:val="22"/>
                <w:szCs w:val="22"/>
              </w:rPr>
              <w:t xml:space="preserve"> PM</w:t>
            </w:r>
          </w:p>
          <w:p w14:paraId="0DD14B1A" w14:textId="2CF73E0E" w:rsidR="00A4210B" w:rsidRPr="00214483" w:rsidRDefault="00A4210B"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w:t>
            </w:r>
            <w:r w:rsidR="00486715" w:rsidRPr="00214483">
              <w:rPr>
                <w:rFonts w:asciiTheme="majorHAnsi" w:eastAsia="Times New Roman" w:hAnsiTheme="majorHAnsi" w:cstheme="minorHAnsi"/>
                <w:color w:val="000000" w:themeColor="text1"/>
                <w:sz w:val="22"/>
                <w:szCs w:val="22"/>
              </w:rPr>
              <w:t xml:space="preserve">6 questions, </w:t>
            </w:r>
            <w:r w:rsidRPr="00214483">
              <w:rPr>
                <w:rFonts w:asciiTheme="majorHAnsi" w:eastAsia="Times New Roman" w:hAnsiTheme="majorHAnsi" w:cstheme="minorHAnsi"/>
                <w:color w:val="000000" w:themeColor="text1"/>
                <w:sz w:val="22"/>
                <w:szCs w:val="22"/>
              </w:rPr>
              <w:t>3 min each</w:t>
            </w:r>
            <w:r w:rsidR="00486715" w:rsidRPr="00214483">
              <w:rPr>
                <w:rFonts w:asciiTheme="majorHAnsi" w:eastAsia="Times New Roman" w:hAnsiTheme="majorHAnsi" w:cstheme="minorHAnsi"/>
                <w:color w:val="000000" w:themeColor="text1"/>
                <w:sz w:val="22"/>
                <w:szCs w:val="22"/>
              </w:rPr>
              <w:t>)</w:t>
            </w:r>
          </w:p>
        </w:tc>
        <w:tc>
          <w:tcPr>
            <w:tcW w:w="7131" w:type="dxa"/>
          </w:tcPr>
          <w:p w14:paraId="14DB43B1" w14:textId="4A83E75A" w:rsidR="00540DCA" w:rsidRPr="00214483" w:rsidRDefault="00D45625"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 xml:space="preserve">Interactive Dialogue </w:t>
            </w:r>
            <w:r w:rsidR="00FF3C89" w:rsidRPr="00214483">
              <w:rPr>
                <w:rFonts w:asciiTheme="majorHAnsi" w:eastAsia="Times New Roman" w:hAnsiTheme="majorHAnsi" w:cstheme="minorHAnsi"/>
                <w:b/>
                <w:bCs/>
                <w:color w:val="000000" w:themeColor="text1"/>
                <w:sz w:val="22"/>
                <w:szCs w:val="22"/>
              </w:rPr>
              <w:t>Q</w:t>
            </w:r>
            <w:r w:rsidRPr="00214483">
              <w:rPr>
                <w:rFonts w:asciiTheme="majorHAnsi" w:eastAsia="Times New Roman" w:hAnsiTheme="majorHAnsi" w:cstheme="minorHAnsi"/>
                <w:b/>
                <w:bCs/>
                <w:color w:val="000000" w:themeColor="text1"/>
                <w:sz w:val="22"/>
                <w:szCs w:val="22"/>
              </w:rPr>
              <w:t>&amp;</w:t>
            </w:r>
            <w:r w:rsidR="00FF3C89" w:rsidRPr="00214483">
              <w:rPr>
                <w:rFonts w:asciiTheme="majorHAnsi" w:eastAsia="Times New Roman" w:hAnsiTheme="majorHAnsi" w:cstheme="minorHAnsi"/>
                <w:b/>
                <w:bCs/>
                <w:color w:val="000000" w:themeColor="text1"/>
                <w:sz w:val="22"/>
                <w:szCs w:val="22"/>
              </w:rPr>
              <w:t>A</w:t>
            </w:r>
          </w:p>
          <w:p w14:paraId="313AD8E5" w14:textId="2F189887" w:rsidR="0036373D" w:rsidRPr="00214483" w:rsidRDefault="00214483" w:rsidP="00214483">
            <w:pPr>
              <w:pStyle w:val="a4"/>
              <w:numPr>
                <w:ilvl w:val="1"/>
                <w:numId w:val="3"/>
              </w:num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color w:val="000000" w:themeColor="text1"/>
                <w:sz w:val="22"/>
                <w:szCs w:val="22"/>
              </w:rPr>
              <w:t>H.E. Mr. Satyendra Prasad, PR of Fiji to the UN, Chair of PSIDS [Moderator]</w:t>
            </w:r>
          </w:p>
        </w:tc>
      </w:tr>
      <w:tr w:rsidR="00587722" w:rsidRPr="0098300C" w14:paraId="40436D3F" w14:textId="77777777" w:rsidTr="001D2774">
        <w:tc>
          <w:tcPr>
            <w:tcW w:w="1890" w:type="dxa"/>
          </w:tcPr>
          <w:p w14:paraId="679D7B17" w14:textId="5364A26A" w:rsidR="00587722" w:rsidRPr="00214483" w:rsidRDefault="00C3129C" w:rsidP="00214483">
            <w:pPr>
              <w:ind w:right="75"/>
              <w:jc w:val="center"/>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color w:val="000000" w:themeColor="text1"/>
                <w:sz w:val="22"/>
                <w:szCs w:val="22"/>
              </w:rPr>
              <w:t>7:55</w:t>
            </w:r>
            <w:r w:rsidR="00876DD0" w:rsidRPr="00214483">
              <w:rPr>
                <w:rFonts w:asciiTheme="majorHAnsi" w:eastAsia="Times New Roman" w:hAnsiTheme="majorHAnsi" w:cstheme="minorHAnsi"/>
                <w:color w:val="000000" w:themeColor="text1"/>
                <w:sz w:val="22"/>
                <w:szCs w:val="22"/>
              </w:rPr>
              <w:t xml:space="preserve"> – </w:t>
            </w:r>
            <w:r w:rsidRPr="00214483">
              <w:rPr>
                <w:rFonts w:asciiTheme="majorHAnsi" w:eastAsia="Times New Roman" w:hAnsiTheme="majorHAnsi" w:cstheme="minorHAnsi"/>
                <w:color w:val="000000" w:themeColor="text1"/>
                <w:sz w:val="22"/>
                <w:szCs w:val="22"/>
              </w:rPr>
              <w:t>8</w:t>
            </w:r>
            <w:r w:rsidR="00876DD0" w:rsidRPr="00214483">
              <w:rPr>
                <w:rFonts w:asciiTheme="majorHAnsi" w:eastAsia="Times New Roman" w:hAnsiTheme="majorHAnsi" w:cstheme="minorHAnsi"/>
                <w:color w:val="000000" w:themeColor="text1"/>
                <w:sz w:val="22"/>
                <w:szCs w:val="22"/>
              </w:rPr>
              <w:t>:</w:t>
            </w:r>
            <w:r w:rsidRPr="00214483">
              <w:rPr>
                <w:rFonts w:asciiTheme="majorHAnsi" w:eastAsia="Times New Roman" w:hAnsiTheme="majorHAnsi" w:cstheme="minorHAnsi"/>
                <w:color w:val="000000" w:themeColor="text1"/>
                <w:sz w:val="22"/>
                <w:szCs w:val="22"/>
              </w:rPr>
              <w:t>00</w:t>
            </w:r>
            <w:r w:rsidR="00876DD0" w:rsidRPr="00214483">
              <w:rPr>
                <w:rFonts w:asciiTheme="majorHAnsi" w:eastAsia="Times New Roman" w:hAnsiTheme="majorHAnsi" w:cstheme="minorHAnsi"/>
                <w:color w:val="000000" w:themeColor="text1"/>
                <w:sz w:val="22"/>
                <w:szCs w:val="22"/>
              </w:rPr>
              <w:t xml:space="preserve"> PM</w:t>
            </w:r>
          </w:p>
        </w:tc>
        <w:tc>
          <w:tcPr>
            <w:tcW w:w="7131" w:type="dxa"/>
          </w:tcPr>
          <w:p w14:paraId="3EC99091" w14:textId="77777777" w:rsidR="00587722" w:rsidRPr="00214483" w:rsidRDefault="00587722" w:rsidP="00214483">
            <w:pPr>
              <w:jc w:val="both"/>
              <w:rPr>
                <w:rFonts w:asciiTheme="majorHAnsi" w:eastAsia="Times New Roman" w:hAnsiTheme="majorHAnsi" w:cstheme="minorHAnsi"/>
                <w:b/>
                <w:bCs/>
                <w:color w:val="000000" w:themeColor="text1"/>
                <w:sz w:val="22"/>
                <w:szCs w:val="22"/>
              </w:rPr>
            </w:pPr>
            <w:r w:rsidRPr="00214483">
              <w:rPr>
                <w:rFonts w:asciiTheme="majorHAnsi" w:eastAsia="Times New Roman" w:hAnsiTheme="majorHAnsi" w:cstheme="minorHAnsi"/>
                <w:b/>
                <w:bCs/>
                <w:color w:val="000000" w:themeColor="text1"/>
                <w:sz w:val="22"/>
                <w:szCs w:val="22"/>
              </w:rPr>
              <w:t>Closing Remarks</w:t>
            </w:r>
          </w:p>
          <w:p w14:paraId="05EA10F0" w14:textId="581428D1" w:rsidR="005A002C" w:rsidRPr="00214483" w:rsidRDefault="005A002C" w:rsidP="00214483">
            <w:pPr>
              <w:pStyle w:val="a4"/>
              <w:numPr>
                <w:ilvl w:val="0"/>
                <w:numId w:val="16"/>
              </w:numPr>
              <w:jc w:val="both"/>
              <w:rPr>
                <w:rFonts w:asciiTheme="majorHAnsi" w:eastAsia="Times New Roman" w:hAnsiTheme="majorHAnsi" w:cstheme="minorHAnsi"/>
                <w:color w:val="000000" w:themeColor="text1"/>
                <w:sz w:val="22"/>
                <w:szCs w:val="22"/>
              </w:rPr>
            </w:pPr>
            <w:r w:rsidRPr="00214483">
              <w:rPr>
                <w:rFonts w:asciiTheme="majorHAnsi" w:eastAsia="Times New Roman" w:hAnsiTheme="majorHAnsi" w:cstheme="minorHAnsi"/>
                <w:bCs/>
                <w:iCs/>
                <w:sz w:val="22"/>
                <w:szCs w:val="22"/>
                <w:lang w:eastAsia="en-US"/>
              </w:rPr>
              <w:t>Mr. Bokyun Shim, Head, UN</w:t>
            </w:r>
            <w:r w:rsidR="00593B6C" w:rsidRPr="00214483">
              <w:rPr>
                <w:rFonts w:asciiTheme="majorHAnsi" w:eastAsia="Times New Roman" w:hAnsiTheme="majorHAnsi" w:cstheme="minorHAnsi"/>
                <w:bCs/>
                <w:iCs/>
                <w:sz w:val="22"/>
                <w:szCs w:val="22"/>
                <w:lang w:eastAsia="en-US"/>
              </w:rPr>
              <w:t>POG</w:t>
            </w:r>
            <w:r w:rsidRPr="00214483">
              <w:rPr>
                <w:rFonts w:asciiTheme="majorHAnsi" w:eastAsia="Times New Roman" w:hAnsiTheme="majorHAnsi" w:cstheme="minorHAnsi"/>
                <w:bCs/>
                <w:iCs/>
                <w:sz w:val="22"/>
                <w:szCs w:val="22"/>
                <w:lang w:eastAsia="en-US"/>
              </w:rPr>
              <w:t>/DPIDG/UN DESA</w:t>
            </w:r>
          </w:p>
          <w:p w14:paraId="1F880563" w14:textId="422E5119" w:rsidR="008C37ED" w:rsidRPr="00214483" w:rsidRDefault="008C37ED" w:rsidP="00214483">
            <w:pPr>
              <w:pStyle w:val="a4"/>
              <w:jc w:val="both"/>
              <w:rPr>
                <w:rFonts w:asciiTheme="majorHAnsi" w:eastAsia="Times New Roman" w:hAnsiTheme="majorHAnsi" w:cstheme="minorHAnsi"/>
                <w:color w:val="000000" w:themeColor="text1"/>
                <w:sz w:val="22"/>
                <w:szCs w:val="22"/>
              </w:rPr>
            </w:pPr>
          </w:p>
        </w:tc>
      </w:tr>
    </w:tbl>
    <w:p w14:paraId="771A7C12" w14:textId="4E16AA23" w:rsidR="00B75AD9" w:rsidRPr="0098300C" w:rsidRDefault="00B75AD9" w:rsidP="0098300C">
      <w:pPr>
        <w:spacing w:after="120" w:line="240" w:lineRule="exact"/>
        <w:ind w:left="720"/>
        <w:jc w:val="both"/>
        <w:rPr>
          <w:rFonts w:asciiTheme="majorHAnsi" w:eastAsia="Times New Roman" w:hAnsiTheme="majorHAnsi" w:cstheme="minorHAnsi"/>
          <w:color w:val="000000" w:themeColor="text1"/>
          <w:sz w:val="23"/>
          <w:szCs w:val="23"/>
          <w:lang w:eastAsia="en-GB"/>
        </w:rPr>
      </w:pPr>
    </w:p>
    <w:p w14:paraId="0B9D1F6D" w14:textId="77777777" w:rsidR="00214483" w:rsidRPr="0098300C" w:rsidRDefault="00214483" w:rsidP="00214483">
      <w:pPr>
        <w:jc w:val="both"/>
        <w:rPr>
          <w:rFonts w:asciiTheme="majorHAnsi" w:eastAsia="Times New Roman" w:hAnsiTheme="majorHAnsi" w:cstheme="minorHAnsi"/>
          <w:color w:val="000000" w:themeColor="text1"/>
          <w:sz w:val="23"/>
          <w:szCs w:val="23"/>
          <w:lang w:eastAsia="en-GB"/>
        </w:rPr>
      </w:pPr>
    </w:p>
    <w:p w14:paraId="7EA38994" w14:textId="77777777" w:rsidR="00214483" w:rsidRDefault="00214483" w:rsidP="00214483">
      <w:pPr>
        <w:rPr>
          <w:rFonts w:asciiTheme="majorHAnsi" w:hAnsiTheme="majorHAnsi"/>
          <w:b/>
          <w:bCs/>
          <w:sz w:val="23"/>
          <w:szCs w:val="23"/>
        </w:rPr>
      </w:pPr>
    </w:p>
    <w:p w14:paraId="046F8DAA" w14:textId="65A4CEEF" w:rsidR="00C70F9F" w:rsidRPr="00214483" w:rsidRDefault="00C70F9F" w:rsidP="00214483">
      <w:pPr>
        <w:shd w:val="clear" w:color="auto" w:fill="B8CCE4"/>
        <w:rPr>
          <w:rFonts w:asciiTheme="majorHAnsi" w:hAnsiTheme="majorHAnsi"/>
          <w:b/>
          <w:i/>
          <w:color w:val="002060"/>
          <w:sz w:val="26"/>
          <w:szCs w:val="26"/>
        </w:rPr>
      </w:pPr>
      <w:r w:rsidRPr="00214483">
        <w:rPr>
          <w:rFonts w:asciiTheme="majorHAnsi" w:hAnsiTheme="majorHAnsi"/>
          <w:b/>
          <w:bCs/>
          <w:sz w:val="26"/>
          <w:szCs w:val="26"/>
        </w:rPr>
        <w:t xml:space="preserve">Contacts </w:t>
      </w:r>
    </w:p>
    <w:p w14:paraId="1575DCD0" w14:textId="77777777" w:rsidR="00214483" w:rsidRDefault="00214483" w:rsidP="00214483">
      <w:pPr>
        <w:rPr>
          <w:rFonts w:asciiTheme="majorHAnsi" w:hAnsiTheme="majorHAnsi" w:cstheme="minorHAnsi"/>
          <w:b/>
          <w:iCs/>
          <w:color w:val="002060"/>
          <w:sz w:val="23"/>
          <w:szCs w:val="23"/>
        </w:rPr>
      </w:pPr>
    </w:p>
    <w:p w14:paraId="1AB16E0F" w14:textId="6F6875A3" w:rsidR="00467889" w:rsidRPr="0098300C" w:rsidRDefault="00467889" w:rsidP="00214483">
      <w:pPr>
        <w:rPr>
          <w:rFonts w:asciiTheme="majorHAnsi" w:hAnsiTheme="majorHAnsi" w:cstheme="minorHAnsi"/>
          <w:b/>
          <w:iCs/>
          <w:color w:val="002060"/>
          <w:sz w:val="23"/>
          <w:szCs w:val="23"/>
        </w:rPr>
      </w:pPr>
      <w:r w:rsidRPr="0098300C">
        <w:rPr>
          <w:rFonts w:asciiTheme="majorHAnsi" w:hAnsiTheme="majorHAnsi" w:cstheme="minorHAnsi"/>
          <w:b/>
          <w:iCs/>
          <w:color w:val="002060"/>
          <w:sz w:val="23"/>
          <w:szCs w:val="23"/>
        </w:rPr>
        <w:t>UN Department for Economic and Social Affairs (UN DESA)</w:t>
      </w:r>
    </w:p>
    <w:p w14:paraId="6B2EEC05" w14:textId="77777777" w:rsidR="00A745AD" w:rsidRPr="0098300C" w:rsidRDefault="00A745AD" w:rsidP="00214483">
      <w:pPr>
        <w:rPr>
          <w:rFonts w:asciiTheme="majorHAnsi" w:hAnsiTheme="majorHAnsi" w:cstheme="minorHAnsi"/>
          <w:b/>
          <w:i/>
          <w:color w:val="002060"/>
          <w:sz w:val="23"/>
          <w:szCs w:val="23"/>
        </w:rPr>
      </w:pPr>
    </w:p>
    <w:p w14:paraId="23D807A6" w14:textId="3257BE5E" w:rsidR="00467889" w:rsidRPr="0098300C" w:rsidRDefault="00467889" w:rsidP="00214483">
      <w:pPr>
        <w:rPr>
          <w:rFonts w:asciiTheme="majorHAnsi" w:hAnsiTheme="majorHAnsi" w:cstheme="minorHAnsi"/>
          <w:b/>
          <w:i/>
          <w:color w:val="002060"/>
          <w:sz w:val="23"/>
          <w:szCs w:val="23"/>
        </w:rPr>
      </w:pPr>
      <w:r w:rsidRPr="0098300C">
        <w:rPr>
          <w:rFonts w:asciiTheme="majorHAnsi" w:hAnsiTheme="majorHAnsi" w:cstheme="minorHAnsi"/>
          <w:b/>
          <w:i/>
          <w:color w:val="002060"/>
          <w:sz w:val="23"/>
          <w:szCs w:val="23"/>
        </w:rPr>
        <w:t>Division for Public Institutions and Digital Government (DPIDG)</w:t>
      </w:r>
    </w:p>
    <w:p w14:paraId="0DC34D6B" w14:textId="77777777" w:rsidR="00214483" w:rsidRPr="000C7E1A" w:rsidRDefault="00214483" w:rsidP="00214483">
      <w:pPr>
        <w:pStyle w:val="Default"/>
        <w:rPr>
          <w:rFonts w:asciiTheme="majorHAnsi" w:hAnsiTheme="majorHAnsi" w:cs="Calibri"/>
          <w:b/>
          <w:bCs/>
          <w:sz w:val="23"/>
          <w:szCs w:val="23"/>
          <w:lang w:val="en-US"/>
        </w:rPr>
      </w:pPr>
    </w:p>
    <w:p w14:paraId="31AA28BF" w14:textId="62E1DC0A" w:rsidR="00467889" w:rsidRPr="0098300C" w:rsidRDefault="00467889" w:rsidP="00214483">
      <w:pPr>
        <w:pStyle w:val="Default"/>
        <w:rPr>
          <w:rFonts w:asciiTheme="majorHAnsi" w:hAnsiTheme="majorHAnsi" w:cs="Calibri"/>
          <w:b/>
          <w:bCs/>
          <w:sz w:val="23"/>
          <w:szCs w:val="23"/>
          <w:lang w:val="es-ES"/>
        </w:rPr>
      </w:pPr>
      <w:r w:rsidRPr="0098300C">
        <w:rPr>
          <w:rFonts w:asciiTheme="majorHAnsi" w:hAnsiTheme="majorHAnsi" w:cs="Calibri"/>
          <w:b/>
          <w:bCs/>
          <w:sz w:val="23"/>
          <w:szCs w:val="23"/>
          <w:lang w:val="es-ES"/>
        </w:rPr>
        <w:t>Mr. Juwang Zhu</w:t>
      </w:r>
    </w:p>
    <w:p w14:paraId="67E9FF20" w14:textId="77777777" w:rsidR="00467889" w:rsidRPr="0098300C" w:rsidRDefault="00467889" w:rsidP="00214483">
      <w:pPr>
        <w:pStyle w:val="Default"/>
        <w:rPr>
          <w:rFonts w:asciiTheme="majorHAnsi" w:hAnsiTheme="majorHAnsi" w:cs="Calibri"/>
          <w:sz w:val="23"/>
          <w:szCs w:val="23"/>
          <w:lang w:val="es-ES"/>
        </w:rPr>
      </w:pPr>
      <w:r w:rsidRPr="0098300C">
        <w:rPr>
          <w:rFonts w:asciiTheme="majorHAnsi" w:hAnsiTheme="majorHAnsi" w:cs="Calibri"/>
          <w:sz w:val="23"/>
          <w:szCs w:val="23"/>
          <w:lang w:val="es-ES"/>
        </w:rPr>
        <w:t>Director</w:t>
      </w:r>
    </w:p>
    <w:p w14:paraId="5AB7B155" w14:textId="77777777" w:rsidR="00C72BC9" w:rsidRDefault="00467889" w:rsidP="00214483">
      <w:pPr>
        <w:pStyle w:val="Default"/>
        <w:rPr>
          <w:rFonts w:asciiTheme="majorHAnsi" w:hAnsiTheme="majorHAnsi" w:cs="Calibri"/>
          <w:sz w:val="23"/>
          <w:szCs w:val="23"/>
          <w:lang w:val="es-ES"/>
        </w:rPr>
      </w:pPr>
      <w:r w:rsidRPr="0098300C">
        <w:rPr>
          <w:rFonts w:asciiTheme="majorHAnsi" w:hAnsiTheme="majorHAnsi" w:cs="Calibri"/>
          <w:sz w:val="23"/>
          <w:szCs w:val="23"/>
          <w:lang w:val="es-ES"/>
        </w:rPr>
        <w:t>DPIDG/UN DESA</w:t>
      </w:r>
    </w:p>
    <w:p w14:paraId="28456882" w14:textId="77777777" w:rsidR="00C72BC9" w:rsidRDefault="00C72BC9" w:rsidP="00214483">
      <w:pPr>
        <w:pStyle w:val="Default"/>
        <w:rPr>
          <w:rFonts w:asciiTheme="majorHAnsi" w:hAnsiTheme="majorHAnsi" w:cs="Calibri"/>
          <w:sz w:val="23"/>
          <w:szCs w:val="23"/>
          <w:lang w:val="es-ES"/>
        </w:rPr>
      </w:pPr>
    </w:p>
    <w:p w14:paraId="489AF2C2" w14:textId="541AEEBB" w:rsidR="002F5B07" w:rsidRPr="00C72BC9" w:rsidRDefault="002F5B07" w:rsidP="00214483">
      <w:pPr>
        <w:pStyle w:val="Default"/>
        <w:rPr>
          <w:rFonts w:asciiTheme="majorHAnsi" w:hAnsiTheme="majorHAnsi" w:cs="Calibri"/>
          <w:sz w:val="23"/>
          <w:szCs w:val="23"/>
          <w:lang w:val="es-ES"/>
        </w:rPr>
      </w:pPr>
      <w:r w:rsidRPr="002A3380">
        <w:rPr>
          <w:rFonts w:asciiTheme="majorHAnsi" w:hAnsiTheme="majorHAnsi" w:cs="Calibri"/>
          <w:b/>
          <w:bCs/>
          <w:sz w:val="23"/>
          <w:szCs w:val="23"/>
        </w:rPr>
        <w:t>Ms. Adriana Alberti</w:t>
      </w:r>
    </w:p>
    <w:p w14:paraId="7B5FE06D" w14:textId="69FC78E0" w:rsidR="002F5B07" w:rsidRPr="002A3380" w:rsidRDefault="002F5B07" w:rsidP="00214483">
      <w:pPr>
        <w:pStyle w:val="Default"/>
        <w:rPr>
          <w:rFonts w:asciiTheme="majorHAnsi" w:hAnsiTheme="majorHAnsi" w:cs="Calibri"/>
          <w:sz w:val="23"/>
          <w:szCs w:val="23"/>
        </w:rPr>
      </w:pPr>
      <w:r w:rsidRPr="002A3380">
        <w:rPr>
          <w:rFonts w:asciiTheme="majorHAnsi" w:hAnsiTheme="majorHAnsi" w:cs="Calibri"/>
          <w:sz w:val="23"/>
          <w:szCs w:val="23"/>
        </w:rPr>
        <w:lastRenderedPageBreak/>
        <w:t>Chief, Programme Management</w:t>
      </w:r>
      <w:r w:rsidR="001458CB" w:rsidRPr="002A3380">
        <w:rPr>
          <w:rFonts w:asciiTheme="majorHAnsi" w:hAnsiTheme="majorHAnsi" w:cs="Calibri"/>
          <w:sz w:val="23"/>
          <w:szCs w:val="23"/>
        </w:rPr>
        <w:t xml:space="preserve"> and Capacity Development Unit</w:t>
      </w:r>
    </w:p>
    <w:p w14:paraId="2831C1A4" w14:textId="77777777" w:rsidR="002F5B07" w:rsidRPr="002A3380" w:rsidRDefault="002F5B07" w:rsidP="00214483">
      <w:pPr>
        <w:pStyle w:val="Default"/>
        <w:rPr>
          <w:rFonts w:asciiTheme="majorHAnsi" w:hAnsiTheme="majorHAnsi" w:cs="Calibri"/>
          <w:sz w:val="23"/>
          <w:szCs w:val="23"/>
          <w:lang w:val="es-CO"/>
        </w:rPr>
      </w:pPr>
      <w:r w:rsidRPr="002A3380">
        <w:rPr>
          <w:rFonts w:asciiTheme="majorHAnsi" w:hAnsiTheme="majorHAnsi" w:cs="Calibri"/>
          <w:sz w:val="23"/>
          <w:szCs w:val="23"/>
          <w:lang w:val="es-CO"/>
        </w:rPr>
        <w:t>DPIDG/UN DESA</w:t>
      </w:r>
    </w:p>
    <w:p w14:paraId="17DE76CA" w14:textId="47F97614" w:rsidR="002F5B07" w:rsidRPr="002A3380" w:rsidRDefault="002F5B07" w:rsidP="00214483">
      <w:pPr>
        <w:pStyle w:val="Default"/>
        <w:rPr>
          <w:rFonts w:asciiTheme="majorHAnsi" w:hAnsiTheme="majorHAnsi" w:cstheme="minorHAnsi"/>
          <w:sz w:val="23"/>
          <w:szCs w:val="23"/>
          <w:lang w:val="es-CO"/>
        </w:rPr>
      </w:pPr>
      <w:r w:rsidRPr="002A3380">
        <w:rPr>
          <w:rFonts w:asciiTheme="majorHAnsi" w:hAnsiTheme="majorHAnsi" w:cstheme="minorHAnsi"/>
          <w:sz w:val="22"/>
          <w:szCs w:val="22"/>
          <w:lang w:val="es-CO"/>
        </w:rPr>
        <w:t xml:space="preserve">E-mail: </w:t>
      </w:r>
      <w:r w:rsidR="001458CB" w:rsidRPr="002A3380">
        <w:rPr>
          <w:rStyle w:val="a7"/>
          <w:rFonts w:asciiTheme="majorHAnsi" w:hAnsiTheme="majorHAnsi" w:cstheme="minorHAnsi"/>
          <w:sz w:val="23"/>
          <w:szCs w:val="23"/>
          <w:lang w:val="es-CO"/>
        </w:rPr>
        <w:t>alberti@un.org</w:t>
      </w:r>
    </w:p>
    <w:p w14:paraId="60055BAD" w14:textId="77777777" w:rsidR="002F5B07" w:rsidRPr="002A3380" w:rsidRDefault="002F5B07" w:rsidP="00214483">
      <w:pPr>
        <w:pStyle w:val="Default"/>
        <w:rPr>
          <w:rFonts w:asciiTheme="majorHAnsi" w:hAnsiTheme="majorHAnsi" w:cs="Calibri"/>
          <w:sz w:val="23"/>
          <w:szCs w:val="23"/>
          <w:lang w:val="es-CO"/>
        </w:rPr>
      </w:pPr>
    </w:p>
    <w:p w14:paraId="530F00AF" w14:textId="751ED5FF" w:rsidR="00467889" w:rsidRPr="0098300C" w:rsidRDefault="00467889" w:rsidP="00214483">
      <w:pPr>
        <w:rPr>
          <w:rFonts w:asciiTheme="majorHAnsi" w:hAnsiTheme="majorHAnsi" w:cstheme="minorHAnsi"/>
          <w:b/>
          <w:i/>
          <w:color w:val="002060"/>
          <w:sz w:val="23"/>
          <w:szCs w:val="23"/>
        </w:rPr>
      </w:pPr>
      <w:r w:rsidRPr="0098300C">
        <w:rPr>
          <w:rFonts w:asciiTheme="majorHAnsi" w:hAnsiTheme="majorHAnsi" w:cstheme="minorHAnsi"/>
          <w:b/>
          <w:i/>
          <w:color w:val="002060"/>
          <w:sz w:val="23"/>
          <w:szCs w:val="23"/>
        </w:rPr>
        <w:t>UN DESA/DPIDG</w:t>
      </w:r>
      <w:r w:rsidR="007D0308" w:rsidRPr="0098300C">
        <w:rPr>
          <w:rFonts w:asciiTheme="majorHAnsi" w:hAnsiTheme="majorHAnsi" w:cstheme="minorHAnsi"/>
          <w:b/>
          <w:i/>
          <w:color w:val="002060"/>
          <w:sz w:val="23"/>
          <w:szCs w:val="23"/>
        </w:rPr>
        <w:t>/</w:t>
      </w:r>
      <w:r w:rsidRPr="0098300C">
        <w:rPr>
          <w:rFonts w:asciiTheme="majorHAnsi" w:hAnsiTheme="majorHAnsi" w:cstheme="minorHAnsi"/>
          <w:b/>
          <w:i/>
          <w:color w:val="002060"/>
          <w:sz w:val="23"/>
          <w:szCs w:val="23"/>
        </w:rPr>
        <w:t xml:space="preserve"> UN Project Office on Governance (UNPOG)</w:t>
      </w:r>
    </w:p>
    <w:p w14:paraId="29DF464A" w14:textId="77777777" w:rsidR="00214483" w:rsidRPr="002A3380" w:rsidRDefault="00214483" w:rsidP="00214483">
      <w:pPr>
        <w:pStyle w:val="Default"/>
        <w:rPr>
          <w:rFonts w:asciiTheme="majorHAnsi" w:hAnsiTheme="majorHAnsi" w:cs="Calibri"/>
          <w:b/>
          <w:bCs/>
          <w:sz w:val="23"/>
          <w:szCs w:val="23"/>
        </w:rPr>
      </w:pPr>
    </w:p>
    <w:p w14:paraId="019A1D76" w14:textId="187DB6EC" w:rsidR="00467889" w:rsidRPr="002A3380" w:rsidRDefault="00467889" w:rsidP="00214483">
      <w:pPr>
        <w:pStyle w:val="Default"/>
        <w:rPr>
          <w:rFonts w:asciiTheme="majorHAnsi" w:hAnsiTheme="majorHAnsi" w:cs="Calibri"/>
          <w:b/>
          <w:bCs/>
          <w:sz w:val="23"/>
          <w:szCs w:val="23"/>
        </w:rPr>
      </w:pPr>
      <w:r w:rsidRPr="002A3380">
        <w:rPr>
          <w:rFonts w:asciiTheme="majorHAnsi" w:hAnsiTheme="majorHAnsi" w:cs="Calibri"/>
          <w:b/>
          <w:bCs/>
          <w:sz w:val="23"/>
          <w:szCs w:val="23"/>
        </w:rPr>
        <w:t>Mr. Bokyun Shim</w:t>
      </w:r>
    </w:p>
    <w:p w14:paraId="1068E0DB" w14:textId="77777777" w:rsidR="00467889" w:rsidRPr="002A3380" w:rsidRDefault="00467889" w:rsidP="00214483">
      <w:pPr>
        <w:pStyle w:val="Default"/>
        <w:rPr>
          <w:rFonts w:asciiTheme="majorHAnsi" w:hAnsiTheme="majorHAnsi" w:cs="Calibri"/>
          <w:sz w:val="23"/>
          <w:szCs w:val="23"/>
        </w:rPr>
      </w:pPr>
      <w:r w:rsidRPr="002A3380">
        <w:rPr>
          <w:rFonts w:asciiTheme="majorHAnsi" w:hAnsiTheme="majorHAnsi" w:cs="Calibri"/>
          <w:sz w:val="23"/>
          <w:szCs w:val="23"/>
        </w:rPr>
        <w:t>Head, UN Project Office on Governance</w:t>
      </w:r>
    </w:p>
    <w:p w14:paraId="2286F2C0" w14:textId="40B1940F" w:rsidR="00467889" w:rsidRPr="0098300C" w:rsidRDefault="00467889" w:rsidP="00214483">
      <w:pPr>
        <w:pStyle w:val="Default"/>
        <w:rPr>
          <w:rFonts w:asciiTheme="majorHAnsi" w:hAnsiTheme="majorHAnsi" w:cs="Calibri"/>
          <w:sz w:val="23"/>
          <w:szCs w:val="23"/>
          <w:lang w:val="es-CO"/>
        </w:rPr>
      </w:pPr>
      <w:r w:rsidRPr="0098300C">
        <w:rPr>
          <w:rFonts w:asciiTheme="majorHAnsi" w:hAnsiTheme="majorHAnsi" w:cs="Calibri"/>
          <w:sz w:val="23"/>
          <w:szCs w:val="23"/>
          <w:lang w:val="es-CO"/>
        </w:rPr>
        <w:t>DPIDG/UN DESA</w:t>
      </w:r>
    </w:p>
    <w:p w14:paraId="2E1B6FC7" w14:textId="77777777" w:rsidR="00467889" w:rsidRPr="00206937" w:rsidRDefault="00467889" w:rsidP="00214483">
      <w:pPr>
        <w:pStyle w:val="Default"/>
        <w:rPr>
          <w:rFonts w:asciiTheme="majorHAnsi" w:hAnsiTheme="majorHAnsi" w:cs="Calibri"/>
          <w:sz w:val="23"/>
          <w:szCs w:val="23"/>
        </w:rPr>
      </w:pPr>
      <w:r w:rsidRPr="00206937">
        <w:rPr>
          <w:rFonts w:asciiTheme="majorHAnsi" w:hAnsiTheme="majorHAnsi" w:cs="Calibri"/>
          <w:sz w:val="23"/>
          <w:szCs w:val="23"/>
        </w:rPr>
        <w:t xml:space="preserve">E-mail: </w:t>
      </w:r>
      <w:hyperlink r:id="rId12" w:history="1">
        <w:r w:rsidRPr="00206937">
          <w:rPr>
            <w:rStyle w:val="a7"/>
            <w:rFonts w:asciiTheme="majorHAnsi" w:hAnsiTheme="majorHAnsi" w:cs="Calibri"/>
            <w:sz w:val="23"/>
            <w:szCs w:val="23"/>
          </w:rPr>
          <w:t>bokyun.shim@un.org</w:t>
        </w:r>
      </w:hyperlink>
    </w:p>
    <w:p w14:paraId="40C3D618" w14:textId="77777777" w:rsidR="00467889" w:rsidRPr="0098300C" w:rsidRDefault="00467889" w:rsidP="00214483">
      <w:pPr>
        <w:pStyle w:val="Default"/>
        <w:rPr>
          <w:rFonts w:asciiTheme="majorHAnsi" w:hAnsiTheme="majorHAnsi" w:cs="Calibri"/>
          <w:sz w:val="23"/>
          <w:szCs w:val="23"/>
        </w:rPr>
      </w:pPr>
    </w:p>
    <w:p w14:paraId="33F91CB4" w14:textId="382629B3" w:rsidR="00467889" w:rsidRPr="0098300C" w:rsidRDefault="00467889" w:rsidP="00214483">
      <w:pPr>
        <w:pStyle w:val="Default"/>
        <w:rPr>
          <w:rFonts w:asciiTheme="majorHAnsi" w:hAnsiTheme="majorHAnsi" w:cs="Calibri"/>
          <w:b/>
          <w:bCs/>
          <w:sz w:val="23"/>
          <w:szCs w:val="23"/>
          <w:lang w:val="en-US"/>
        </w:rPr>
      </w:pPr>
      <w:r w:rsidRPr="0098300C">
        <w:rPr>
          <w:rFonts w:asciiTheme="majorHAnsi" w:hAnsiTheme="majorHAnsi" w:cs="Calibri"/>
          <w:b/>
          <w:bCs/>
          <w:sz w:val="23"/>
          <w:szCs w:val="23"/>
          <w:lang w:val="en-US"/>
        </w:rPr>
        <w:t xml:space="preserve">Ms. </w:t>
      </w:r>
      <w:r w:rsidR="004D7D73" w:rsidRPr="0098300C">
        <w:rPr>
          <w:rFonts w:asciiTheme="majorHAnsi" w:hAnsiTheme="majorHAnsi" w:cs="Calibri"/>
          <w:b/>
          <w:bCs/>
          <w:sz w:val="23"/>
          <w:szCs w:val="23"/>
          <w:lang w:val="en-US"/>
        </w:rPr>
        <w:t>Victoria Kim</w:t>
      </w:r>
    </w:p>
    <w:p w14:paraId="76CEF1E4" w14:textId="0C451CFE" w:rsidR="00467889" w:rsidRPr="002A3380" w:rsidRDefault="004D7D73" w:rsidP="00214483">
      <w:pPr>
        <w:pStyle w:val="Default"/>
        <w:rPr>
          <w:rFonts w:asciiTheme="majorHAnsi" w:hAnsiTheme="majorHAnsi" w:cs="Calibri"/>
          <w:sz w:val="23"/>
          <w:szCs w:val="23"/>
        </w:rPr>
      </w:pPr>
      <w:r w:rsidRPr="002A3380">
        <w:rPr>
          <w:rFonts w:asciiTheme="majorHAnsi" w:hAnsiTheme="majorHAnsi" w:cs="Calibri"/>
          <w:sz w:val="23"/>
          <w:szCs w:val="23"/>
        </w:rPr>
        <w:t>Governan</w:t>
      </w:r>
      <w:r w:rsidR="00BA5B5D" w:rsidRPr="002A3380">
        <w:rPr>
          <w:rFonts w:asciiTheme="majorHAnsi" w:hAnsiTheme="majorHAnsi" w:cs="Calibri"/>
          <w:sz w:val="23"/>
          <w:szCs w:val="23"/>
        </w:rPr>
        <w:t>ce and Public Admin</w:t>
      </w:r>
      <w:r w:rsidR="00C72DDD" w:rsidRPr="002A3380">
        <w:rPr>
          <w:rFonts w:asciiTheme="majorHAnsi" w:hAnsiTheme="majorHAnsi" w:cs="Calibri"/>
          <w:sz w:val="23"/>
          <w:szCs w:val="23"/>
        </w:rPr>
        <w:t>i</w:t>
      </w:r>
      <w:r w:rsidR="00BA5B5D" w:rsidRPr="002A3380">
        <w:rPr>
          <w:rFonts w:asciiTheme="majorHAnsi" w:hAnsiTheme="majorHAnsi" w:cs="Calibri"/>
          <w:sz w:val="23"/>
          <w:szCs w:val="23"/>
        </w:rPr>
        <w:t>stration Expert</w:t>
      </w:r>
    </w:p>
    <w:p w14:paraId="7C22A31F" w14:textId="676B80EA" w:rsidR="00467889" w:rsidRPr="002A3380" w:rsidRDefault="00467889" w:rsidP="00214483">
      <w:pPr>
        <w:pStyle w:val="Default"/>
        <w:rPr>
          <w:rFonts w:asciiTheme="majorHAnsi" w:hAnsiTheme="majorHAnsi" w:cs="Calibri"/>
          <w:sz w:val="23"/>
          <w:szCs w:val="23"/>
          <w:lang w:val="es-CO"/>
        </w:rPr>
      </w:pPr>
      <w:r w:rsidRPr="002A3380">
        <w:rPr>
          <w:rFonts w:asciiTheme="majorHAnsi" w:hAnsiTheme="majorHAnsi" w:cs="Calibri"/>
          <w:sz w:val="23"/>
          <w:szCs w:val="23"/>
          <w:lang w:val="es-CO"/>
        </w:rPr>
        <w:t xml:space="preserve">UNPOG/DPIDG/UN DESA </w:t>
      </w:r>
    </w:p>
    <w:p w14:paraId="57D8E0A9" w14:textId="435D2632" w:rsidR="00467889" w:rsidRPr="002A3380" w:rsidRDefault="00467889" w:rsidP="00214483">
      <w:pPr>
        <w:pStyle w:val="Default"/>
        <w:rPr>
          <w:rFonts w:asciiTheme="majorHAnsi" w:hAnsiTheme="majorHAnsi" w:cs="Calibri"/>
          <w:sz w:val="23"/>
          <w:szCs w:val="23"/>
          <w:lang w:val="es-CO"/>
        </w:rPr>
      </w:pPr>
      <w:r w:rsidRPr="002A3380">
        <w:rPr>
          <w:rFonts w:asciiTheme="majorHAnsi" w:hAnsiTheme="majorHAnsi" w:cs="Calibri"/>
          <w:sz w:val="23"/>
          <w:szCs w:val="23"/>
          <w:lang w:val="es-CO"/>
        </w:rPr>
        <w:t xml:space="preserve">E-mail: </w:t>
      </w:r>
      <w:hyperlink r:id="rId13" w:history="1">
        <w:r w:rsidR="00BA5B5D" w:rsidRPr="002A3380">
          <w:rPr>
            <w:rStyle w:val="a7"/>
            <w:rFonts w:asciiTheme="majorHAnsi" w:hAnsiTheme="majorHAnsi" w:cs="Calibri"/>
            <w:sz w:val="23"/>
            <w:szCs w:val="23"/>
            <w:lang w:val="es-CO"/>
          </w:rPr>
          <w:t>kim47@un.org</w:t>
        </w:r>
      </w:hyperlink>
    </w:p>
    <w:p w14:paraId="362F8BBC" w14:textId="77777777" w:rsidR="00467889" w:rsidRPr="002A3380" w:rsidRDefault="00467889" w:rsidP="00214483">
      <w:pPr>
        <w:pStyle w:val="Default"/>
        <w:rPr>
          <w:rFonts w:asciiTheme="majorHAnsi" w:hAnsiTheme="majorHAnsi" w:cs="Calibri"/>
          <w:sz w:val="23"/>
          <w:szCs w:val="23"/>
          <w:lang w:val="es-CO"/>
        </w:rPr>
      </w:pPr>
    </w:p>
    <w:p w14:paraId="6AB3772B" w14:textId="64DFE422" w:rsidR="00467889" w:rsidRPr="0098300C" w:rsidRDefault="00BA5B5D" w:rsidP="00214483">
      <w:pPr>
        <w:rPr>
          <w:rFonts w:asciiTheme="majorHAnsi" w:hAnsiTheme="majorHAnsi" w:cstheme="minorHAnsi"/>
          <w:b/>
          <w:i/>
          <w:color w:val="002060"/>
          <w:sz w:val="23"/>
          <w:szCs w:val="23"/>
        </w:rPr>
      </w:pPr>
      <w:r w:rsidRPr="0098300C">
        <w:rPr>
          <w:rFonts w:asciiTheme="majorHAnsi" w:hAnsiTheme="majorHAnsi" w:cstheme="minorHAnsi"/>
          <w:b/>
          <w:i/>
          <w:color w:val="002060"/>
          <w:sz w:val="23"/>
          <w:szCs w:val="23"/>
        </w:rPr>
        <w:t xml:space="preserve">Division for </w:t>
      </w:r>
      <w:r w:rsidR="007F11B4" w:rsidRPr="0098300C">
        <w:rPr>
          <w:rFonts w:asciiTheme="majorHAnsi" w:hAnsiTheme="majorHAnsi" w:cstheme="minorHAnsi"/>
          <w:b/>
          <w:i/>
          <w:color w:val="002060"/>
          <w:sz w:val="23"/>
          <w:szCs w:val="23"/>
        </w:rPr>
        <w:t>Sustainable Development Goals</w:t>
      </w:r>
      <w:r w:rsidRPr="0098300C">
        <w:rPr>
          <w:rFonts w:asciiTheme="majorHAnsi" w:hAnsiTheme="majorHAnsi" w:cstheme="minorHAnsi"/>
          <w:b/>
          <w:i/>
          <w:color w:val="002060"/>
          <w:sz w:val="23"/>
          <w:szCs w:val="23"/>
        </w:rPr>
        <w:t xml:space="preserve"> (D</w:t>
      </w:r>
      <w:r w:rsidR="0089272B" w:rsidRPr="0098300C">
        <w:rPr>
          <w:rFonts w:asciiTheme="majorHAnsi" w:hAnsiTheme="majorHAnsi" w:cstheme="minorHAnsi"/>
          <w:b/>
          <w:i/>
          <w:color w:val="002060"/>
          <w:sz w:val="23"/>
          <w:szCs w:val="23"/>
        </w:rPr>
        <w:t>SDGS</w:t>
      </w:r>
      <w:r w:rsidRPr="0098300C">
        <w:rPr>
          <w:rFonts w:asciiTheme="majorHAnsi" w:hAnsiTheme="majorHAnsi" w:cstheme="minorHAnsi"/>
          <w:b/>
          <w:i/>
          <w:color w:val="002060"/>
          <w:sz w:val="23"/>
          <w:szCs w:val="23"/>
        </w:rPr>
        <w:t>)</w:t>
      </w:r>
    </w:p>
    <w:p w14:paraId="6FECE298" w14:textId="77777777" w:rsidR="00214483" w:rsidRDefault="00214483" w:rsidP="00214483">
      <w:pPr>
        <w:pStyle w:val="Default"/>
        <w:rPr>
          <w:rFonts w:asciiTheme="majorHAnsi" w:hAnsiTheme="majorHAnsi" w:cs="Calibri"/>
          <w:b/>
          <w:bCs/>
          <w:sz w:val="23"/>
          <w:szCs w:val="23"/>
          <w:lang w:val="en-US"/>
        </w:rPr>
      </w:pPr>
    </w:p>
    <w:p w14:paraId="01EF99B9" w14:textId="75985474" w:rsidR="00467889" w:rsidRPr="0098300C" w:rsidRDefault="00BA5B5D" w:rsidP="00214483">
      <w:pPr>
        <w:pStyle w:val="Default"/>
        <w:rPr>
          <w:rFonts w:asciiTheme="majorHAnsi" w:hAnsiTheme="majorHAnsi" w:cs="Calibri"/>
          <w:b/>
          <w:bCs/>
          <w:sz w:val="23"/>
          <w:szCs w:val="23"/>
          <w:lang w:val="en-US"/>
        </w:rPr>
      </w:pPr>
      <w:r w:rsidRPr="0098300C">
        <w:rPr>
          <w:rFonts w:asciiTheme="majorHAnsi" w:hAnsiTheme="majorHAnsi" w:cs="Calibri"/>
          <w:b/>
          <w:bCs/>
          <w:sz w:val="23"/>
          <w:szCs w:val="23"/>
          <w:lang w:val="en-US"/>
        </w:rPr>
        <w:t xml:space="preserve">Mr. </w:t>
      </w:r>
      <w:r w:rsidR="007F11B4" w:rsidRPr="0098300C">
        <w:rPr>
          <w:rFonts w:asciiTheme="majorHAnsi" w:hAnsiTheme="majorHAnsi" w:cs="Calibri"/>
          <w:b/>
          <w:bCs/>
          <w:sz w:val="23"/>
          <w:szCs w:val="23"/>
          <w:lang w:val="en-US"/>
        </w:rPr>
        <w:t>Sai Navoti</w:t>
      </w:r>
    </w:p>
    <w:p w14:paraId="0554BFF1" w14:textId="118B67BB" w:rsidR="007F11B4" w:rsidRPr="002A3380" w:rsidRDefault="0003482A" w:rsidP="00214483">
      <w:pPr>
        <w:pStyle w:val="Default"/>
        <w:rPr>
          <w:rFonts w:asciiTheme="majorHAnsi" w:hAnsiTheme="majorHAnsi" w:cs="Calibri"/>
          <w:sz w:val="23"/>
          <w:szCs w:val="23"/>
        </w:rPr>
      </w:pPr>
      <w:r w:rsidRPr="002A3380">
        <w:rPr>
          <w:rFonts w:asciiTheme="majorHAnsi" w:hAnsiTheme="majorHAnsi" w:cs="Calibri"/>
          <w:sz w:val="23"/>
          <w:szCs w:val="23"/>
        </w:rPr>
        <w:t>Chief</w:t>
      </w:r>
      <w:r w:rsidRPr="0098300C">
        <w:rPr>
          <w:rFonts w:asciiTheme="majorHAnsi" w:hAnsiTheme="majorHAnsi" w:cs="Calibri"/>
          <w:sz w:val="23"/>
          <w:szCs w:val="23"/>
          <w:lang w:val="en-US"/>
        </w:rPr>
        <w:t>,</w:t>
      </w:r>
      <w:r w:rsidR="007F11B4" w:rsidRPr="0098300C">
        <w:rPr>
          <w:rFonts w:asciiTheme="majorHAnsi" w:hAnsiTheme="majorHAnsi" w:cs="Calibri"/>
          <w:sz w:val="23"/>
          <w:szCs w:val="23"/>
          <w:lang w:val="en-US"/>
        </w:rPr>
        <w:t xml:space="preserve"> SIDS </w:t>
      </w:r>
      <w:r w:rsidR="009A558B" w:rsidRPr="002A3380">
        <w:rPr>
          <w:rFonts w:asciiTheme="majorHAnsi" w:hAnsiTheme="majorHAnsi" w:cs="Calibri"/>
          <w:sz w:val="23"/>
          <w:szCs w:val="23"/>
        </w:rPr>
        <w:t>Unit</w:t>
      </w:r>
    </w:p>
    <w:p w14:paraId="2C1719B2" w14:textId="63E5355D" w:rsidR="00D2498B" w:rsidRPr="0098300C" w:rsidRDefault="00D2498B" w:rsidP="00214483">
      <w:pPr>
        <w:pStyle w:val="Default"/>
        <w:rPr>
          <w:rFonts w:asciiTheme="majorHAnsi" w:hAnsiTheme="majorHAnsi" w:cs="Calibri"/>
          <w:sz w:val="23"/>
          <w:szCs w:val="23"/>
          <w:lang w:val="es-ES"/>
        </w:rPr>
      </w:pPr>
      <w:r w:rsidRPr="0098300C">
        <w:rPr>
          <w:rFonts w:asciiTheme="majorHAnsi" w:hAnsiTheme="majorHAnsi" w:cs="Calibri"/>
          <w:sz w:val="23"/>
          <w:szCs w:val="23"/>
        </w:rPr>
        <w:t>DSDGS/UN DESA</w:t>
      </w:r>
    </w:p>
    <w:p w14:paraId="19C49857" w14:textId="6F66C451" w:rsidR="004C4772" w:rsidRPr="00206937" w:rsidRDefault="00467889" w:rsidP="00214483">
      <w:pPr>
        <w:pStyle w:val="Default"/>
        <w:rPr>
          <w:rStyle w:val="a7"/>
          <w:rFonts w:asciiTheme="majorHAnsi" w:hAnsiTheme="majorHAnsi" w:cs="Calibri"/>
          <w:sz w:val="23"/>
          <w:szCs w:val="23"/>
        </w:rPr>
      </w:pPr>
      <w:r w:rsidRPr="00206937">
        <w:rPr>
          <w:rFonts w:asciiTheme="majorHAnsi" w:hAnsiTheme="majorHAnsi" w:cs="Calibri"/>
          <w:sz w:val="23"/>
          <w:szCs w:val="23"/>
        </w:rPr>
        <w:t xml:space="preserve">E-mail: </w:t>
      </w:r>
      <w:hyperlink r:id="rId14" w:history="1">
        <w:r w:rsidR="0089272B" w:rsidRPr="00206937">
          <w:rPr>
            <w:rStyle w:val="a7"/>
            <w:rFonts w:asciiTheme="majorHAnsi" w:hAnsiTheme="majorHAnsi" w:cs="Calibri"/>
            <w:sz w:val="23"/>
            <w:szCs w:val="23"/>
          </w:rPr>
          <w:t>sai.navoti@un.org</w:t>
        </w:r>
      </w:hyperlink>
    </w:p>
    <w:p w14:paraId="05BFA167" w14:textId="77777777" w:rsidR="003F5B41" w:rsidRPr="00206937" w:rsidRDefault="003F5B41" w:rsidP="003F5B41">
      <w:pPr>
        <w:rPr>
          <w:rFonts w:asciiTheme="majorHAnsi" w:hAnsiTheme="majorHAnsi" w:cstheme="minorHAnsi"/>
          <w:b/>
          <w:i/>
          <w:color w:val="002060"/>
          <w:sz w:val="23"/>
          <w:szCs w:val="23"/>
          <w:lang w:val="it-IT"/>
        </w:rPr>
      </w:pPr>
    </w:p>
    <w:p w14:paraId="13978BBC" w14:textId="336D5E19" w:rsidR="003F5B41" w:rsidRPr="0098300C" w:rsidRDefault="003F5B41" w:rsidP="003F5B41">
      <w:pPr>
        <w:rPr>
          <w:rFonts w:asciiTheme="majorHAnsi" w:hAnsiTheme="majorHAnsi" w:cstheme="minorHAnsi"/>
          <w:b/>
          <w:i/>
          <w:color w:val="002060"/>
          <w:sz w:val="23"/>
          <w:szCs w:val="23"/>
        </w:rPr>
      </w:pPr>
      <w:r w:rsidRPr="0098300C">
        <w:rPr>
          <w:rFonts w:asciiTheme="majorHAnsi" w:hAnsiTheme="majorHAnsi" w:cstheme="minorHAnsi"/>
          <w:b/>
          <w:i/>
          <w:color w:val="002060"/>
          <w:sz w:val="23"/>
          <w:szCs w:val="23"/>
        </w:rPr>
        <w:t>Pacific Islands Development Forum (PIDF) Secretariat</w:t>
      </w:r>
    </w:p>
    <w:p w14:paraId="37D8564E" w14:textId="77777777" w:rsidR="003F5B41" w:rsidRDefault="003F5B41" w:rsidP="003F5B41">
      <w:pPr>
        <w:pStyle w:val="Default"/>
        <w:rPr>
          <w:rFonts w:asciiTheme="majorHAnsi" w:hAnsiTheme="majorHAnsi" w:cs="Calibri"/>
          <w:b/>
          <w:bCs/>
          <w:sz w:val="23"/>
          <w:szCs w:val="23"/>
          <w:lang w:val="en-US"/>
        </w:rPr>
      </w:pPr>
    </w:p>
    <w:p w14:paraId="0173D238" w14:textId="77777777" w:rsidR="003F5B41" w:rsidRPr="0098300C" w:rsidRDefault="003F5B41" w:rsidP="003F5B41">
      <w:pPr>
        <w:pStyle w:val="Default"/>
        <w:rPr>
          <w:rFonts w:asciiTheme="majorHAnsi" w:hAnsiTheme="majorHAnsi" w:cs="Calibri"/>
          <w:b/>
          <w:bCs/>
          <w:sz w:val="23"/>
          <w:szCs w:val="23"/>
          <w:lang w:val="en-US"/>
        </w:rPr>
      </w:pPr>
      <w:r w:rsidRPr="0098300C">
        <w:rPr>
          <w:rFonts w:asciiTheme="majorHAnsi" w:hAnsiTheme="majorHAnsi" w:cs="Calibri"/>
          <w:b/>
          <w:bCs/>
          <w:sz w:val="23"/>
          <w:szCs w:val="23"/>
          <w:lang w:val="en-US"/>
        </w:rPr>
        <w:t>Mr. Spencer N. Robinson</w:t>
      </w:r>
    </w:p>
    <w:p w14:paraId="535466B0" w14:textId="77777777" w:rsidR="003F5B41" w:rsidRPr="0098300C" w:rsidRDefault="003F5B41" w:rsidP="003F5B41">
      <w:pPr>
        <w:pStyle w:val="Default"/>
        <w:rPr>
          <w:rFonts w:asciiTheme="majorHAnsi" w:hAnsiTheme="majorHAnsi" w:cs="Calibri"/>
          <w:sz w:val="23"/>
          <w:szCs w:val="23"/>
          <w:lang w:val="en-US"/>
        </w:rPr>
      </w:pPr>
      <w:r w:rsidRPr="0098300C">
        <w:rPr>
          <w:rFonts w:asciiTheme="majorHAnsi" w:hAnsiTheme="majorHAnsi" w:cs="Calibri"/>
          <w:sz w:val="23"/>
          <w:szCs w:val="23"/>
        </w:rPr>
        <w:t>Executive Assistant – PIDF Governance</w:t>
      </w:r>
    </w:p>
    <w:p w14:paraId="67F45E8E" w14:textId="77777777" w:rsidR="003F5B41" w:rsidRPr="0098300C" w:rsidRDefault="003F5B41" w:rsidP="003F5B41">
      <w:pPr>
        <w:pStyle w:val="Default"/>
        <w:rPr>
          <w:rFonts w:asciiTheme="majorHAnsi" w:hAnsiTheme="majorHAnsi" w:cs="Calibri"/>
          <w:sz w:val="23"/>
          <w:szCs w:val="23"/>
          <w:lang w:val="en-US"/>
        </w:rPr>
      </w:pPr>
      <w:r w:rsidRPr="0098300C">
        <w:rPr>
          <w:rFonts w:asciiTheme="majorHAnsi" w:hAnsiTheme="majorHAnsi" w:cs="Calibri"/>
          <w:sz w:val="23"/>
          <w:szCs w:val="23"/>
          <w:lang w:val="en-US"/>
        </w:rPr>
        <w:t xml:space="preserve">E-mail: </w:t>
      </w:r>
      <w:hyperlink r:id="rId15" w:history="1">
        <w:r w:rsidRPr="0098300C">
          <w:rPr>
            <w:rStyle w:val="a7"/>
            <w:rFonts w:asciiTheme="majorHAnsi" w:hAnsiTheme="majorHAnsi" w:cs="Calibri"/>
            <w:sz w:val="23"/>
            <w:szCs w:val="23"/>
            <w:lang w:val="en-US"/>
          </w:rPr>
          <w:t>Spencer.robinson@pidf.int</w:t>
        </w:r>
      </w:hyperlink>
    </w:p>
    <w:p w14:paraId="24DC531E" w14:textId="77777777" w:rsidR="003F5B41" w:rsidRPr="0098300C" w:rsidRDefault="003F5B41" w:rsidP="003F5B41">
      <w:pPr>
        <w:pStyle w:val="Default"/>
        <w:rPr>
          <w:rFonts w:asciiTheme="majorHAnsi" w:hAnsiTheme="majorHAnsi" w:cs="Calibri"/>
          <w:sz w:val="23"/>
          <w:szCs w:val="23"/>
          <w:lang w:val="en-US"/>
        </w:rPr>
      </w:pPr>
    </w:p>
    <w:p w14:paraId="54864D83" w14:textId="3F587E9F" w:rsidR="005B3764" w:rsidRPr="0098300C" w:rsidRDefault="005B3764" w:rsidP="00214483">
      <w:pPr>
        <w:pStyle w:val="Default"/>
        <w:rPr>
          <w:rStyle w:val="a7"/>
          <w:rFonts w:asciiTheme="majorHAnsi" w:hAnsiTheme="majorHAnsi" w:cs="Calibri"/>
          <w:sz w:val="23"/>
          <w:szCs w:val="23"/>
          <w:lang w:val="es-CO"/>
        </w:rPr>
      </w:pPr>
    </w:p>
    <w:sectPr w:rsidR="005B3764" w:rsidRPr="0098300C" w:rsidSect="0098300C">
      <w:headerReference w:type="default" r:id="rId16"/>
      <w:footerReference w:type="default" r:id="rId17"/>
      <w:pgSz w:w="11906" w:h="16838"/>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4931" w14:textId="77777777" w:rsidR="00110B0D" w:rsidRDefault="00110B0D" w:rsidP="000722B1">
      <w:r>
        <w:separator/>
      </w:r>
    </w:p>
  </w:endnote>
  <w:endnote w:type="continuationSeparator" w:id="0">
    <w:p w14:paraId="321E9A20" w14:textId="77777777" w:rsidR="00110B0D" w:rsidRDefault="00110B0D" w:rsidP="0007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325244"/>
      <w:docPartObj>
        <w:docPartGallery w:val="Page Numbers (Bottom of Page)"/>
        <w:docPartUnique/>
      </w:docPartObj>
    </w:sdtPr>
    <w:sdtEndPr>
      <w:rPr>
        <w:color w:val="7F7F7F" w:themeColor="background1" w:themeShade="7F"/>
        <w:spacing w:val="60"/>
      </w:rPr>
    </w:sdtEndPr>
    <w:sdtContent>
      <w:p w14:paraId="5E272DE5" w14:textId="3256DCC7" w:rsidR="00AF34F7" w:rsidRDefault="00AF34F7">
        <w:pPr>
          <w:pStyle w:val="a5"/>
          <w:pBdr>
            <w:top w:val="single" w:sz="4" w:space="1" w:color="D9D9D9" w:themeColor="background1" w:themeShade="D9"/>
          </w:pBdr>
          <w:rPr>
            <w:b/>
            <w:bCs/>
          </w:rPr>
        </w:pPr>
        <w:r>
          <w:fldChar w:fldCharType="begin"/>
        </w:r>
        <w:r>
          <w:instrText xml:space="preserve"> PAGE   \* MERGEFORMAT </w:instrText>
        </w:r>
        <w:r>
          <w:fldChar w:fldCharType="separate"/>
        </w:r>
        <w:r w:rsidR="00993D24" w:rsidRPr="00993D24">
          <w:rPr>
            <w:b/>
            <w:bCs/>
            <w:noProof/>
          </w:rPr>
          <w:t>1</w:t>
        </w:r>
        <w:r>
          <w:rPr>
            <w:b/>
            <w:bCs/>
            <w:noProof/>
          </w:rPr>
          <w:fldChar w:fldCharType="end"/>
        </w:r>
        <w:r>
          <w:rPr>
            <w:b/>
            <w:bCs/>
          </w:rPr>
          <w:t xml:space="preserve"> | </w:t>
        </w:r>
        <w:r>
          <w:rPr>
            <w:color w:val="7F7F7F" w:themeColor="background1" w:themeShade="7F"/>
            <w:spacing w:val="60"/>
          </w:rPr>
          <w:t>Page</w:t>
        </w:r>
      </w:p>
    </w:sdtContent>
  </w:sdt>
  <w:p w14:paraId="201895DE" w14:textId="77777777" w:rsidR="00AF34F7" w:rsidRDefault="00AF3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A9262" w14:textId="77777777" w:rsidR="00110B0D" w:rsidRDefault="00110B0D" w:rsidP="000722B1">
      <w:r>
        <w:separator/>
      </w:r>
    </w:p>
  </w:footnote>
  <w:footnote w:type="continuationSeparator" w:id="0">
    <w:p w14:paraId="558E0DBE" w14:textId="77777777" w:rsidR="00110B0D" w:rsidRDefault="00110B0D" w:rsidP="000722B1">
      <w:r>
        <w:continuationSeparator/>
      </w:r>
    </w:p>
  </w:footnote>
  <w:footnote w:id="1">
    <w:p w14:paraId="16EAF11B" w14:textId="6318E673" w:rsidR="00AF34F7" w:rsidRPr="0098300C" w:rsidRDefault="00AF34F7" w:rsidP="0063781C">
      <w:pPr>
        <w:pStyle w:val="a9"/>
        <w:rPr>
          <w:rStyle w:val="a7"/>
          <w:rFonts w:ascii="Cambria" w:hAnsi="Cambria" w:cstheme="minorHAnsi"/>
          <w:sz w:val="18"/>
          <w:szCs w:val="18"/>
        </w:rPr>
      </w:pPr>
      <w:r w:rsidRPr="0098300C">
        <w:rPr>
          <w:rStyle w:val="a3"/>
          <w:rFonts w:ascii="Cambria" w:hAnsi="Cambria"/>
          <w:sz w:val="18"/>
          <w:szCs w:val="18"/>
        </w:rPr>
        <w:footnoteRef/>
      </w:r>
      <w:r w:rsidRPr="0098300C">
        <w:rPr>
          <w:rFonts w:ascii="Cambria" w:hAnsi="Cambria"/>
          <w:sz w:val="18"/>
          <w:szCs w:val="18"/>
        </w:rPr>
        <w:t xml:space="preserve"> </w:t>
      </w:r>
      <w:r w:rsidRPr="0098300C">
        <w:rPr>
          <w:rFonts w:ascii="Cambria" w:hAnsi="Cambria" w:cstheme="minorHAnsi"/>
          <w:sz w:val="18"/>
          <w:szCs w:val="18"/>
        </w:rPr>
        <w:t>John’s Hopkins University Coronavirus Resource Center as of 2</w:t>
      </w:r>
      <w:r w:rsidR="0013723F">
        <w:rPr>
          <w:rFonts w:ascii="Cambria" w:hAnsi="Cambria" w:cstheme="minorHAnsi"/>
          <w:sz w:val="18"/>
          <w:szCs w:val="18"/>
        </w:rPr>
        <w:t>0</w:t>
      </w:r>
      <w:r w:rsidRPr="0098300C">
        <w:rPr>
          <w:rFonts w:ascii="Cambria" w:hAnsi="Cambria" w:cstheme="minorHAnsi"/>
          <w:sz w:val="18"/>
          <w:szCs w:val="18"/>
        </w:rPr>
        <w:t xml:space="preserve"> Ju</w:t>
      </w:r>
      <w:r w:rsidR="0013723F">
        <w:rPr>
          <w:rFonts w:ascii="Cambria" w:hAnsi="Cambria" w:cstheme="minorHAnsi"/>
          <w:sz w:val="18"/>
          <w:szCs w:val="18"/>
        </w:rPr>
        <w:t>ly</w:t>
      </w:r>
      <w:r w:rsidRPr="0098300C">
        <w:rPr>
          <w:rFonts w:ascii="Cambria" w:hAnsi="Cambria" w:cstheme="minorHAnsi"/>
          <w:sz w:val="18"/>
          <w:szCs w:val="18"/>
        </w:rPr>
        <w:t xml:space="preserve"> 2020</w:t>
      </w:r>
      <w:r w:rsidRPr="0098300C">
        <w:rPr>
          <w:rFonts w:ascii="Cambria" w:hAnsi="Cambria"/>
          <w:sz w:val="18"/>
          <w:szCs w:val="18"/>
        </w:rPr>
        <w:t xml:space="preserve"> </w:t>
      </w:r>
      <w:hyperlink r:id="rId1" w:history="1">
        <w:r w:rsidRPr="0098300C">
          <w:rPr>
            <w:rStyle w:val="a7"/>
            <w:rFonts w:ascii="Cambria" w:hAnsi="Cambria" w:cstheme="minorHAnsi"/>
            <w:sz w:val="18"/>
            <w:szCs w:val="18"/>
          </w:rPr>
          <w:t>https://coronavirus.jhu.edu/map.html</w:t>
        </w:r>
      </w:hyperlink>
    </w:p>
  </w:footnote>
  <w:footnote w:id="2">
    <w:p w14:paraId="62296445" w14:textId="6E76F3E2" w:rsidR="00AF34F7" w:rsidRPr="0098300C" w:rsidRDefault="00AF34F7" w:rsidP="008A7D13">
      <w:pPr>
        <w:pStyle w:val="a9"/>
        <w:rPr>
          <w:rStyle w:val="a7"/>
          <w:rFonts w:ascii="Cambria" w:hAnsi="Cambria" w:cstheme="minorHAnsi"/>
          <w:sz w:val="18"/>
          <w:szCs w:val="18"/>
        </w:rPr>
      </w:pPr>
      <w:r w:rsidRPr="0098300C">
        <w:rPr>
          <w:rStyle w:val="a3"/>
          <w:rFonts w:ascii="Cambria" w:hAnsi="Cambria"/>
          <w:sz w:val="18"/>
          <w:szCs w:val="18"/>
        </w:rPr>
        <w:footnoteRef/>
      </w:r>
      <w:r w:rsidRPr="0098300C">
        <w:rPr>
          <w:rFonts w:ascii="Cambria" w:hAnsi="Cambria"/>
          <w:sz w:val="18"/>
          <w:szCs w:val="18"/>
        </w:rPr>
        <w:t xml:space="preserve"> </w:t>
      </w:r>
      <w:r w:rsidRPr="0098300C">
        <w:rPr>
          <w:rFonts w:ascii="Cambria" w:hAnsi="Cambria" w:cstheme="minorHAnsi"/>
          <w:sz w:val="18"/>
          <w:szCs w:val="18"/>
        </w:rPr>
        <w:t xml:space="preserve">COVID-19 Health Sector Preparedness &amp; Responses </w:t>
      </w:r>
      <w:r w:rsidRPr="0098300C">
        <w:rPr>
          <w:rStyle w:val="a7"/>
          <w:rFonts w:ascii="Cambria" w:hAnsi="Cambria" w:cstheme="minorHAnsi"/>
          <w:sz w:val="18"/>
          <w:szCs w:val="18"/>
        </w:rPr>
        <w:t>https://www.who.int/docs/default-source/wpro---documents/dps/outbreaks-and-emergencies/covid-19/covid-19-external-situation-report-19.pdf?sfvrsn=ea24f9e7_2</w:t>
      </w:r>
    </w:p>
  </w:footnote>
  <w:footnote w:id="3">
    <w:p w14:paraId="38F8FF01" w14:textId="40090EE7" w:rsidR="00AF34F7" w:rsidRPr="0098300C" w:rsidRDefault="00AF34F7">
      <w:pPr>
        <w:pStyle w:val="a9"/>
        <w:rPr>
          <w:rStyle w:val="a7"/>
          <w:rFonts w:ascii="Cambria" w:hAnsi="Cambria" w:cstheme="minorHAnsi"/>
          <w:sz w:val="18"/>
          <w:szCs w:val="18"/>
        </w:rPr>
      </w:pPr>
      <w:r w:rsidRPr="0098300C">
        <w:rPr>
          <w:rStyle w:val="a3"/>
          <w:rFonts w:ascii="Cambria" w:hAnsi="Cambria"/>
          <w:sz w:val="18"/>
          <w:szCs w:val="18"/>
        </w:rPr>
        <w:footnoteRef/>
      </w:r>
      <w:r w:rsidRPr="0098300C">
        <w:rPr>
          <w:rFonts w:ascii="Cambria" w:hAnsi="Cambria"/>
          <w:sz w:val="18"/>
          <w:szCs w:val="18"/>
        </w:rPr>
        <w:t xml:space="preserve"> </w:t>
      </w:r>
      <w:r w:rsidRPr="0098300C">
        <w:rPr>
          <w:rFonts w:ascii="Cambria" w:hAnsi="Cambria" w:cstheme="minorHAnsi"/>
          <w:sz w:val="18"/>
          <w:szCs w:val="18"/>
        </w:rPr>
        <w:t xml:space="preserve">ILO thematic brief: COVID-19 and employment in the tourism sector: Impact and response in Asia and the Pacific </w:t>
      </w:r>
      <w:hyperlink r:id="rId2" w:history="1">
        <w:r w:rsidRPr="0098300C">
          <w:rPr>
            <w:rStyle w:val="a7"/>
            <w:rFonts w:ascii="Cambria" w:hAnsi="Cambria" w:cstheme="minorHAnsi"/>
            <w:sz w:val="18"/>
            <w:szCs w:val="18"/>
          </w:rPr>
          <w:t>https://www.ilo.org/wcmsp5/groups/public/---asia/---ro-bangkok/documents/briefingnote/wcms_742664.pdf</w:t>
        </w:r>
      </w:hyperlink>
    </w:p>
  </w:footnote>
  <w:footnote w:id="4">
    <w:p w14:paraId="3BD35D02" w14:textId="4BB60301" w:rsidR="00AF34F7" w:rsidRPr="0098300C" w:rsidRDefault="00AF34F7">
      <w:pPr>
        <w:pStyle w:val="a9"/>
        <w:rPr>
          <w:rFonts w:ascii="Cambria" w:hAnsi="Cambria" w:cstheme="minorHAnsi"/>
          <w:sz w:val="18"/>
          <w:szCs w:val="18"/>
        </w:rPr>
      </w:pPr>
      <w:r w:rsidRPr="0098300C">
        <w:rPr>
          <w:rStyle w:val="a3"/>
          <w:rFonts w:ascii="Cambria" w:hAnsi="Cambria"/>
          <w:sz w:val="18"/>
          <w:szCs w:val="18"/>
        </w:rPr>
        <w:footnoteRef/>
      </w:r>
      <w:r w:rsidRPr="0098300C">
        <w:rPr>
          <w:rFonts w:ascii="Cambria" w:hAnsi="Cambria"/>
          <w:sz w:val="18"/>
          <w:szCs w:val="18"/>
        </w:rPr>
        <w:t xml:space="preserve"> </w:t>
      </w:r>
      <w:r w:rsidRPr="0098300C">
        <w:rPr>
          <w:rFonts w:ascii="Cambria" w:hAnsi="Cambria" w:cstheme="minorHAnsi"/>
          <w:sz w:val="18"/>
          <w:szCs w:val="18"/>
        </w:rPr>
        <w:t xml:space="preserve">International Monterey Fund </w:t>
      </w:r>
      <w:hyperlink r:id="rId3" w:history="1">
        <w:r w:rsidRPr="0098300C">
          <w:rPr>
            <w:rStyle w:val="a7"/>
            <w:rFonts w:ascii="Cambria" w:hAnsi="Cambria" w:cstheme="minorHAnsi"/>
            <w:sz w:val="18"/>
            <w:szCs w:val="18"/>
          </w:rPr>
          <w:t>https://www.imf.org/en/News/Articles/2020/05/27/na-05272020-pacific-islands-threatened-by-covid-19</w:t>
        </w:r>
      </w:hyperlink>
    </w:p>
  </w:footnote>
  <w:footnote w:id="5">
    <w:p w14:paraId="397B18FF" w14:textId="4C2E0DC0" w:rsidR="00AC5FCF" w:rsidRDefault="00AC5FCF">
      <w:pPr>
        <w:pStyle w:val="a9"/>
      </w:pPr>
      <w:r>
        <w:rPr>
          <w:rStyle w:val="a3"/>
        </w:rPr>
        <w:footnoteRef/>
      </w:r>
      <w:r>
        <w:t xml:space="preserve"> </w:t>
      </w:r>
      <w:r w:rsidRPr="005747C5">
        <w:rPr>
          <w:rFonts w:asciiTheme="majorHAnsi" w:hAnsiTheme="majorHAnsi"/>
          <w:sz w:val="18"/>
          <w:szCs w:val="18"/>
        </w:rPr>
        <w:t>UN/DESA</w:t>
      </w:r>
      <w:r>
        <w:t xml:space="preserve"> </w:t>
      </w:r>
      <w:r>
        <w:rPr>
          <w:rFonts w:ascii="Cambria" w:hAnsi="Cambria" w:cstheme="minorHAnsi"/>
          <w:sz w:val="18"/>
          <w:szCs w:val="18"/>
        </w:rPr>
        <w:t xml:space="preserve">Policy Brief #64: The COVID-19 pandemic puts Small Island Developing economies in dire straits </w:t>
      </w:r>
      <w:hyperlink r:id="rId4" w:history="1">
        <w:r w:rsidRPr="005747C5">
          <w:rPr>
            <w:rStyle w:val="a7"/>
            <w:rFonts w:asciiTheme="majorHAnsi" w:hAnsiTheme="majorHAnsi"/>
            <w:sz w:val="18"/>
            <w:szCs w:val="18"/>
          </w:rPr>
          <w:t>https://www.un.org/development/desa/dpad/publication/un-desa-policy-brief-64-the-covid-19-pandemic-puts-small-island-developing-economies-in-dire-straits/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7008" w14:textId="6EC9A628" w:rsidR="00AF34F7" w:rsidRDefault="00AF34F7" w:rsidP="00A21C23">
    <w:pPr>
      <w:pStyle w:val="aa"/>
      <w:tabs>
        <w:tab w:val="clear" w:pos="4680"/>
        <w:tab w:val="clear" w:pos="9360"/>
        <w:tab w:val="left" w:pos="5256"/>
      </w:tabs>
      <w:rPr>
        <w:noProof/>
      </w:rPr>
    </w:pPr>
    <w:r>
      <w:rPr>
        <w:noProof/>
        <w:lang w:eastAsia="ko-KR"/>
      </w:rPr>
      <w:drawing>
        <wp:anchor distT="0" distB="0" distL="114300" distR="114300" simplePos="0" relativeHeight="251663360" behindDoc="1" locked="0" layoutInCell="1" allowOverlap="1" wp14:anchorId="01C643C0" wp14:editId="2D6C58E8">
          <wp:simplePos x="0" y="0"/>
          <wp:positionH relativeFrom="margin">
            <wp:posOffset>4705350</wp:posOffset>
          </wp:positionH>
          <wp:positionV relativeFrom="paragraph">
            <wp:posOffset>-50800</wp:posOffset>
          </wp:positionV>
          <wp:extent cx="939800" cy="939800"/>
          <wp:effectExtent l="0" t="0" r="0" b="0"/>
          <wp:wrapTight wrapText="bothSides">
            <wp:wrapPolygon edited="0">
              <wp:start x="0" y="0"/>
              <wp:lineTo x="0" y="21016"/>
              <wp:lineTo x="21016" y="21016"/>
              <wp:lineTo x="21016" y="0"/>
              <wp:lineTo x="0" y="0"/>
            </wp:wrapPolygon>
          </wp:wrapTight>
          <wp:docPr id="1" name="Picture 1" descr="Pacific Islands Development Forum (@PIDF01)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Islands Development Forum (@PIDF01)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5110A" w14:textId="0D6690F5" w:rsidR="00AF34F7" w:rsidRDefault="00AF34F7" w:rsidP="00A21C23">
    <w:pPr>
      <w:pStyle w:val="aa"/>
      <w:tabs>
        <w:tab w:val="clear" w:pos="4680"/>
        <w:tab w:val="clear" w:pos="9360"/>
        <w:tab w:val="left" w:pos="5256"/>
      </w:tabs>
    </w:pPr>
    <w:r>
      <w:t xml:space="preserve">  </w:t>
    </w:r>
    <w:r w:rsidR="004B2DE6">
      <w:t xml:space="preserve"> </w:t>
    </w:r>
    <w:r>
      <w:t xml:space="preserve">    </w:t>
    </w:r>
    <w:r w:rsidR="004B2DE6">
      <w:rPr>
        <w:noProof/>
        <w:lang w:eastAsia="ko-KR"/>
      </w:rPr>
      <w:drawing>
        <wp:inline distT="0" distB="0" distL="0" distR="0" wp14:anchorId="22B77A4F" wp14:editId="73DBEE01">
          <wp:extent cx="1403350" cy="415925"/>
          <wp:effectExtent l="0" t="0" r="6350" b="317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1403350" cy="415925"/>
                  </a:xfrm>
                  <a:prstGeom prst="rect">
                    <a:avLst/>
                  </a:prstGeom>
                </pic:spPr>
              </pic:pic>
            </a:graphicData>
          </a:graphic>
        </wp:inline>
      </w:drawing>
    </w:r>
    <w:r>
      <w:rPr>
        <w:noProof/>
        <w:lang w:eastAsia="ko-KR"/>
      </w:rPr>
      <w:drawing>
        <wp:anchor distT="0" distB="0" distL="114300" distR="114300" simplePos="0" relativeHeight="251661312" behindDoc="1" locked="0" layoutInCell="1" allowOverlap="1" wp14:anchorId="56C92102" wp14:editId="10AAFD7B">
          <wp:simplePos x="0" y="0"/>
          <wp:positionH relativeFrom="margin">
            <wp:posOffset>6350</wp:posOffset>
          </wp:positionH>
          <wp:positionV relativeFrom="paragraph">
            <wp:posOffset>12065</wp:posOffset>
          </wp:positionV>
          <wp:extent cx="1850390" cy="355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5039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B7139" w14:textId="7BFD3531" w:rsidR="00AF34F7" w:rsidRDefault="00AF34F7" w:rsidP="00A21C23">
    <w:pPr>
      <w:pStyle w:val="aa"/>
      <w:tabs>
        <w:tab w:val="clear" w:pos="4680"/>
        <w:tab w:val="clear" w:pos="9360"/>
        <w:tab w:val="left" w:pos="5256"/>
      </w:tabs>
    </w:pPr>
  </w:p>
  <w:p w14:paraId="78138144" w14:textId="061FB3A5" w:rsidR="00AF34F7" w:rsidRDefault="00AF34F7" w:rsidP="00A21C23">
    <w:pPr>
      <w:pStyle w:val="aa"/>
      <w:tabs>
        <w:tab w:val="clear" w:pos="4680"/>
        <w:tab w:val="clear" w:pos="9360"/>
        <w:tab w:val="left" w:pos="5256"/>
      </w:tabs>
    </w:pPr>
  </w:p>
  <w:p w14:paraId="4CA5F84B" w14:textId="77777777" w:rsidR="00F04ABE" w:rsidRDefault="00F04ABE" w:rsidP="00A21C23">
    <w:pPr>
      <w:pStyle w:val="aa"/>
      <w:tabs>
        <w:tab w:val="clear" w:pos="4680"/>
        <w:tab w:val="clear" w:pos="9360"/>
        <w:tab w:val="left" w:pos="52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518"/>
    <w:multiLevelType w:val="hybridMultilevel"/>
    <w:tmpl w:val="771E363E"/>
    <w:lvl w:ilvl="0" w:tplc="A6A2370C">
      <w:start w:val="1"/>
      <w:numFmt w:val="bullet"/>
      <w:lvlText w:val=""/>
      <w:lvlJc w:val="left"/>
      <w:pPr>
        <w:ind w:left="1520" w:hanging="400"/>
      </w:pPr>
      <w:rPr>
        <w:rFonts w:ascii="Wingdings" w:hAnsi="Wingdings" w:hint="default"/>
        <w:sz w:val="20"/>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15:restartNumberingAfterBreak="0">
    <w:nsid w:val="0B334726"/>
    <w:multiLevelType w:val="hybridMultilevel"/>
    <w:tmpl w:val="940E44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53A8C"/>
    <w:multiLevelType w:val="hybridMultilevel"/>
    <w:tmpl w:val="8BB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101F"/>
    <w:multiLevelType w:val="hybridMultilevel"/>
    <w:tmpl w:val="5DE48DB6"/>
    <w:lvl w:ilvl="0" w:tplc="A6A2370C">
      <w:start w:val="1"/>
      <w:numFmt w:val="bullet"/>
      <w:lvlText w:val=""/>
      <w:lvlJc w:val="left"/>
      <w:pPr>
        <w:ind w:left="800" w:hanging="400"/>
      </w:pPr>
      <w:rPr>
        <w:rFonts w:ascii="Wingdings" w:hAnsi="Wingdings" w:hint="default"/>
        <w:sz w:val="20"/>
      </w:rPr>
    </w:lvl>
    <w:lvl w:ilvl="1" w:tplc="F4283B32">
      <w:numFmt w:val="bullet"/>
      <w:lvlText w:val="-"/>
      <w:lvlJc w:val="left"/>
      <w:pPr>
        <w:ind w:left="1160" w:hanging="360"/>
      </w:pPr>
      <w:rPr>
        <w:rFonts w:ascii="Calibri" w:eastAsiaTheme="minorEastAsia" w:hAnsi="Calibri" w:cs="Calibri" w:hint="default"/>
        <w:i w:val="0"/>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18D7329"/>
    <w:multiLevelType w:val="hybridMultilevel"/>
    <w:tmpl w:val="5114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5481"/>
    <w:multiLevelType w:val="hybridMultilevel"/>
    <w:tmpl w:val="4572B5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86100"/>
    <w:multiLevelType w:val="hybridMultilevel"/>
    <w:tmpl w:val="004830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435"/>
    <w:multiLevelType w:val="multilevel"/>
    <w:tmpl w:val="ED068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F6763"/>
    <w:multiLevelType w:val="hybridMultilevel"/>
    <w:tmpl w:val="47E6A9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211D1"/>
    <w:multiLevelType w:val="hybridMultilevel"/>
    <w:tmpl w:val="769E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34872"/>
    <w:multiLevelType w:val="multilevel"/>
    <w:tmpl w:val="07D6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E064FC"/>
    <w:multiLevelType w:val="hybridMultilevel"/>
    <w:tmpl w:val="4EC2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EF1CAA"/>
    <w:multiLevelType w:val="hybridMultilevel"/>
    <w:tmpl w:val="B3A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67EB4"/>
    <w:multiLevelType w:val="hybridMultilevel"/>
    <w:tmpl w:val="B23C5260"/>
    <w:lvl w:ilvl="0" w:tplc="E4F2D362">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800CF5"/>
    <w:multiLevelType w:val="hybridMultilevel"/>
    <w:tmpl w:val="90FEF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702154"/>
    <w:multiLevelType w:val="hybridMultilevel"/>
    <w:tmpl w:val="7334E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53171"/>
    <w:multiLevelType w:val="hybridMultilevel"/>
    <w:tmpl w:val="08028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C03BD"/>
    <w:multiLevelType w:val="hybridMultilevel"/>
    <w:tmpl w:val="EAB8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21BF4"/>
    <w:multiLevelType w:val="multilevel"/>
    <w:tmpl w:val="172A2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8B35AA"/>
    <w:multiLevelType w:val="hybridMultilevel"/>
    <w:tmpl w:val="F612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2CD8"/>
    <w:multiLevelType w:val="hybridMultilevel"/>
    <w:tmpl w:val="438A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43B03"/>
    <w:multiLevelType w:val="hybridMultilevel"/>
    <w:tmpl w:val="11068636"/>
    <w:lvl w:ilvl="0" w:tplc="E4F2D362">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BB2276"/>
    <w:multiLevelType w:val="hybridMultilevel"/>
    <w:tmpl w:val="9EB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50E6D"/>
    <w:multiLevelType w:val="hybridMultilevel"/>
    <w:tmpl w:val="ECAE511C"/>
    <w:lvl w:ilvl="0" w:tplc="E4F2D362">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6D2001"/>
    <w:multiLevelType w:val="hybridMultilevel"/>
    <w:tmpl w:val="F4E6A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B54CE"/>
    <w:multiLevelType w:val="hybridMultilevel"/>
    <w:tmpl w:val="45B4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0479A"/>
    <w:multiLevelType w:val="hybridMultilevel"/>
    <w:tmpl w:val="4AB45D1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16F2956"/>
    <w:multiLevelType w:val="hybridMultilevel"/>
    <w:tmpl w:val="FA9E07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9305D"/>
    <w:multiLevelType w:val="hybridMultilevel"/>
    <w:tmpl w:val="15E42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D2086"/>
    <w:multiLevelType w:val="hybridMultilevel"/>
    <w:tmpl w:val="D384F690"/>
    <w:lvl w:ilvl="0" w:tplc="BCA6BFE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11E4A1C"/>
    <w:multiLevelType w:val="hybridMultilevel"/>
    <w:tmpl w:val="D084ED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8"/>
  </w:num>
  <w:num w:numId="4">
    <w:abstractNumId w:val="14"/>
  </w:num>
  <w:num w:numId="5">
    <w:abstractNumId w:val="19"/>
  </w:num>
  <w:num w:numId="6">
    <w:abstractNumId w:val="24"/>
  </w:num>
  <w:num w:numId="7">
    <w:abstractNumId w:val="6"/>
  </w:num>
  <w:num w:numId="8">
    <w:abstractNumId w:val="27"/>
  </w:num>
  <w:num w:numId="9">
    <w:abstractNumId w:val="15"/>
  </w:num>
  <w:num w:numId="10">
    <w:abstractNumId w:val="5"/>
  </w:num>
  <w:num w:numId="11">
    <w:abstractNumId w:val="3"/>
  </w:num>
  <w:num w:numId="12">
    <w:abstractNumId w:val="0"/>
  </w:num>
  <w:num w:numId="13">
    <w:abstractNumId w:val="10"/>
  </w:num>
  <w:num w:numId="14">
    <w:abstractNumId w:val="18"/>
  </w:num>
  <w:num w:numId="15">
    <w:abstractNumId w:val="7"/>
  </w:num>
  <w:num w:numId="16">
    <w:abstractNumId w:val="22"/>
  </w:num>
  <w:num w:numId="17">
    <w:abstractNumId w:val="4"/>
  </w:num>
  <w:num w:numId="18">
    <w:abstractNumId w:val="25"/>
  </w:num>
  <w:num w:numId="19">
    <w:abstractNumId w:val="2"/>
  </w:num>
  <w:num w:numId="20">
    <w:abstractNumId w:val="20"/>
  </w:num>
  <w:num w:numId="21">
    <w:abstractNumId w:val="11"/>
  </w:num>
  <w:num w:numId="22">
    <w:abstractNumId w:val="13"/>
  </w:num>
  <w:num w:numId="23">
    <w:abstractNumId w:val="12"/>
  </w:num>
  <w:num w:numId="24">
    <w:abstractNumId w:val="9"/>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xNDcxtTA2NDI2MDVU0lEKTi0uzszPAykwNK0FAHILiX4tAAAA"/>
  </w:docVars>
  <w:rsids>
    <w:rsidRoot w:val="000722B1"/>
    <w:rsid w:val="000002F8"/>
    <w:rsid w:val="000012AC"/>
    <w:rsid w:val="00001876"/>
    <w:rsid w:val="00001C10"/>
    <w:rsid w:val="00001D89"/>
    <w:rsid w:val="00002368"/>
    <w:rsid w:val="00002906"/>
    <w:rsid w:val="00003221"/>
    <w:rsid w:val="00003474"/>
    <w:rsid w:val="00003A2C"/>
    <w:rsid w:val="00004074"/>
    <w:rsid w:val="000049EE"/>
    <w:rsid w:val="000051D0"/>
    <w:rsid w:val="00005FA1"/>
    <w:rsid w:val="00007E10"/>
    <w:rsid w:val="00007F8D"/>
    <w:rsid w:val="00010862"/>
    <w:rsid w:val="00010B92"/>
    <w:rsid w:val="00011154"/>
    <w:rsid w:val="00013336"/>
    <w:rsid w:val="00014B8D"/>
    <w:rsid w:val="00015973"/>
    <w:rsid w:val="00015BFB"/>
    <w:rsid w:val="00016573"/>
    <w:rsid w:val="00017445"/>
    <w:rsid w:val="0002055F"/>
    <w:rsid w:val="0002065D"/>
    <w:rsid w:val="00021537"/>
    <w:rsid w:val="00021A74"/>
    <w:rsid w:val="00022105"/>
    <w:rsid w:val="000221D5"/>
    <w:rsid w:val="00022C2E"/>
    <w:rsid w:val="00023688"/>
    <w:rsid w:val="000236D0"/>
    <w:rsid w:val="00023C5B"/>
    <w:rsid w:val="00023D50"/>
    <w:rsid w:val="00024E01"/>
    <w:rsid w:val="00025769"/>
    <w:rsid w:val="00026266"/>
    <w:rsid w:val="0002646E"/>
    <w:rsid w:val="00026519"/>
    <w:rsid w:val="00026745"/>
    <w:rsid w:val="000269F9"/>
    <w:rsid w:val="00026A59"/>
    <w:rsid w:val="00027F1A"/>
    <w:rsid w:val="000318B4"/>
    <w:rsid w:val="000331E5"/>
    <w:rsid w:val="00033A01"/>
    <w:rsid w:val="0003482A"/>
    <w:rsid w:val="00034A80"/>
    <w:rsid w:val="00035022"/>
    <w:rsid w:val="00035875"/>
    <w:rsid w:val="0003656C"/>
    <w:rsid w:val="00037361"/>
    <w:rsid w:val="00040E63"/>
    <w:rsid w:val="000432E6"/>
    <w:rsid w:val="00043DDE"/>
    <w:rsid w:val="00044CFD"/>
    <w:rsid w:val="000450E6"/>
    <w:rsid w:val="00045DED"/>
    <w:rsid w:val="000466D0"/>
    <w:rsid w:val="000472C8"/>
    <w:rsid w:val="00047E6D"/>
    <w:rsid w:val="00047FFC"/>
    <w:rsid w:val="0005057A"/>
    <w:rsid w:val="0005095F"/>
    <w:rsid w:val="00050EED"/>
    <w:rsid w:val="00051389"/>
    <w:rsid w:val="000514DC"/>
    <w:rsid w:val="000532D1"/>
    <w:rsid w:val="00053ABD"/>
    <w:rsid w:val="0005529D"/>
    <w:rsid w:val="000555B0"/>
    <w:rsid w:val="000556B1"/>
    <w:rsid w:val="00060CA7"/>
    <w:rsid w:val="00060E75"/>
    <w:rsid w:val="00060F21"/>
    <w:rsid w:val="000621B3"/>
    <w:rsid w:val="000624E0"/>
    <w:rsid w:val="00062843"/>
    <w:rsid w:val="00063413"/>
    <w:rsid w:val="000638B2"/>
    <w:rsid w:val="00063E5A"/>
    <w:rsid w:val="00064930"/>
    <w:rsid w:val="00064955"/>
    <w:rsid w:val="00064D75"/>
    <w:rsid w:val="00064D7F"/>
    <w:rsid w:val="00065078"/>
    <w:rsid w:val="000656DC"/>
    <w:rsid w:val="0006573A"/>
    <w:rsid w:val="00066275"/>
    <w:rsid w:val="00066692"/>
    <w:rsid w:val="0006682A"/>
    <w:rsid w:val="00066975"/>
    <w:rsid w:val="000671E5"/>
    <w:rsid w:val="0006723D"/>
    <w:rsid w:val="0006726F"/>
    <w:rsid w:val="00067CE4"/>
    <w:rsid w:val="000718DB"/>
    <w:rsid w:val="000719F9"/>
    <w:rsid w:val="000722B1"/>
    <w:rsid w:val="0007353E"/>
    <w:rsid w:val="00075EFC"/>
    <w:rsid w:val="00075F9E"/>
    <w:rsid w:val="0007692A"/>
    <w:rsid w:val="00076E49"/>
    <w:rsid w:val="000772E2"/>
    <w:rsid w:val="000775BE"/>
    <w:rsid w:val="0007774B"/>
    <w:rsid w:val="00077DF7"/>
    <w:rsid w:val="00080078"/>
    <w:rsid w:val="0008021B"/>
    <w:rsid w:val="0008027E"/>
    <w:rsid w:val="000809AD"/>
    <w:rsid w:val="00080C43"/>
    <w:rsid w:val="000825D6"/>
    <w:rsid w:val="0008286A"/>
    <w:rsid w:val="0008296C"/>
    <w:rsid w:val="00082D2A"/>
    <w:rsid w:val="00083971"/>
    <w:rsid w:val="000846CD"/>
    <w:rsid w:val="0008518E"/>
    <w:rsid w:val="00086456"/>
    <w:rsid w:val="00086D6D"/>
    <w:rsid w:val="0008712A"/>
    <w:rsid w:val="00087974"/>
    <w:rsid w:val="00090207"/>
    <w:rsid w:val="000902B4"/>
    <w:rsid w:val="00090E96"/>
    <w:rsid w:val="00092C56"/>
    <w:rsid w:val="00093489"/>
    <w:rsid w:val="00093C0E"/>
    <w:rsid w:val="00093E91"/>
    <w:rsid w:val="000953B4"/>
    <w:rsid w:val="00095447"/>
    <w:rsid w:val="00096991"/>
    <w:rsid w:val="00096D29"/>
    <w:rsid w:val="00097455"/>
    <w:rsid w:val="0009799A"/>
    <w:rsid w:val="00097A55"/>
    <w:rsid w:val="00097D8C"/>
    <w:rsid w:val="000A07CA"/>
    <w:rsid w:val="000A10B2"/>
    <w:rsid w:val="000A10F9"/>
    <w:rsid w:val="000A2288"/>
    <w:rsid w:val="000A2449"/>
    <w:rsid w:val="000A2F9E"/>
    <w:rsid w:val="000A39AB"/>
    <w:rsid w:val="000A3A36"/>
    <w:rsid w:val="000A3FE7"/>
    <w:rsid w:val="000A43C6"/>
    <w:rsid w:val="000A4B96"/>
    <w:rsid w:val="000A509A"/>
    <w:rsid w:val="000A5713"/>
    <w:rsid w:val="000A704F"/>
    <w:rsid w:val="000A7B01"/>
    <w:rsid w:val="000A7CBA"/>
    <w:rsid w:val="000A7EB2"/>
    <w:rsid w:val="000B15BD"/>
    <w:rsid w:val="000B3F0B"/>
    <w:rsid w:val="000B44E9"/>
    <w:rsid w:val="000B5F86"/>
    <w:rsid w:val="000B6428"/>
    <w:rsid w:val="000B697B"/>
    <w:rsid w:val="000B6CA3"/>
    <w:rsid w:val="000B7EE8"/>
    <w:rsid w:val="000C1CA2"/>
    <w:rsid w:val="000C1E64"/>
    <w:rsid w:val="000C20CA"/>
    <w:rsid w:val="000C388C"/>
    <w:rsid w:val="000C3E08"/>
    <w:rsid w:val="000C46CF"/>
    <w:rsid w:val="000C581B"/>
    <w:rsid w:val="000C774D"/>
    <w:rsid w:val="000C7E1A"/>
    <w:rsid w:val="000D00E9"/>
    <w:rsid w:val="000D09F6"/>
    <w:rsid w:val="000D17F0"/>
    <w:rsid w:val="000D2396"/>
    <w:rsid w:val="000D29AF"/>
    <w:rsid w:val="000D2E26"/>
    <w:rsid w:val="000D35D1"/>
    <w:rsid w:val="000D465B"/>
    <w:rsid w:val="000D4DFC"/>
    <w:rsid w:val="000D5421"/>
    <w:rsid w:val="000D5BE1"/>
    <w:rsid w:val="000D6283"/>
    <w:rsid w:val="000D6C5B"/>
    <w:rsid w:val="000D6E91"/>
    <w:rsid w:val="000D6EED"/>
    <w:rsid w:val="000E11EE"/>
    <w:rsid w:val="000E16E8"/>
    <w:rsid w:val="000E2D0D"/>
    <w:rsid w:val="000E31F5"/>
    <w:rsid w:val="000E345E"/>
    <w:rsid w:val="000E366D"/>
    <w:rsid w:val="000E3901"/>
    <w:rsid w:val="000E4378"/>
    <w:rsid w:val="000E4D0D"/>
    <w:rsid w:val="000E5E27"/>
    <w:rsid w:val="000E67D5"/>
    <w:rsid w:val="000E6C96"/>
    <w:rsid w:val="000F3037"/>
    <w:rsid w:val="000F3BA1"/>
    <w:rsid w:val="000F4BD0"/>
    <w:rsid w:val="000F5ACD"/>
    <w:rsid w:val="000F687F"/>
    <w:rsid w:val="000F6AA5"/>
    <w:rsid w:val="000F71B2"/>
    <w:rsid w:val="00100246"/>
    <w:rsid w:val="00100912"/>
    <w:rsid w:val="00100D07"/>
    <w:rsid w:val="00100E74"/>
    <w:rsid w:val="00101066"/>
    <w:rsid w:val="00101AE3"/>
    <w:rsid w:val="00102F99"/>
    <w:rsid w:val="001036B0"/>
    <w:rsid w:val="00104285"/>
    <w:rsid w:val="001045D4"/>
    <w:rsid w:val="00105401"/>
    <w:rsid w:val="001055AE"/>
    <w:rsid w:val="00105E62"/>
    <w:rsid w:val="00105FF0"/>
    <w:rsid w:val="0010679B"/>
    <w:rsid w:val="00107681"/>
    <w:rsid w:val="00110195"/>
    <w:rsid w:val="00110B0D"/>
    <w:rsid w:val="00111A16"/>
    <w:rsid w:val="00111C92"/>
    <w:rsid w:val="00112122"/>
    <w:rsid w:val="00113108"/>
    <w:rsid w:val="00113241"/>
    <w:rsid w:val="00113D0F"/>
    <w:rsid w:val="00113EFD"/>
    <w:rsid w:val="0011457F"/>
    <w:rsid w:val="001146C9"/>
    <w:rsid w:val="00115203"/>
    <w:rsid w:val="00115CC7"/>
    <w:rsid w:val="001164FE"/>
    <w:rsid w:val="00116DCD"/>
    <w:rsid w:val="00116FC2"/>
    <w:rsid w:val="001172FD"/>
    <w:rsid w:val="00120CBF"/>
    <w:rsid w:val="00120FCE"/>
    <w:rsid w:val="0012110D"/>
    <w:rsid w:val="001213E4"/>
    <w:rsid w:val="001217F0"/>
    <w:rsid w:val="0012190F"/>
    <w:rsid w:val="00121D6C"/>
    <w:rsid w:val="00121F51"/>
    <w:rsid w:val="00123262"/>
    <w:rsid w:val="00124D7D"/>
    <w:rsid w:val="001250B1"/>
    <w:rsid w:val="00125185"/>
    <w:rsid w:val="00125DE5"/>
    <w:rsid w:val="0012606F"/>
    <w:rsid w:val="00126466"/>
    <w:rsid w:val="00126A38"/>
    <w:rsid w:val="001313B9"/>
    <w:rsid w:val="00131EE6"/>
    <w:rsid w:val="001335AA"/>
    <w:rsid w:val="00133A96"/>
    <w:rsid w:val="00133D45"/>
    <w:rsid w:val="001344CD"/>
    <w:rsid w:val="00134D1D"/>
    <w:rsid w:val="00134F05"/>
    <w:rsid w:val="001367A0"/>
    <w:rsid w:val="00136D8B"/>
    <w:rsid w:val="00136DD9"/>
    <w:rsid w:val="0013723F"/>
    <w:rsid w:val="00140414"/>
    <w:rsid w:val="00140442"/>
    <w:rsid w:val="00140B00"/>
    <w:rsid w:val="00140EBE"/>
    <w:rsid w:val="00140FDE"/>
    <w:rsid w:val="00141331"/>
    <w:rsid w:val="001415E4"/>
    <w:rsid w:val="0014187F"/>
    <w:rsid w:val="0014214B"/>
    <w:rsid w:val="0014235E"/>
    <w:rsid w:val="001435E1"/>
    <w:rsid w:val="00143905"/>
    <w:rsid w:val="00144509"/>
    <w:rsid w:val="00144B6E"/>
    <w:rsid w:val="001450DA"/>
    <w:rsid w:val="001453E4"/>
    <w:rsid w:val="00145561"/>
    <w:rsid w:val="001458CB"/>
    <w:rsid w:val="00145955"/>
    <w:rsid w:val="00145977"/>
    <w:rsid w:val="00145E74"/>
    <w:rsid w:val="001460B6"/>
    <w:rsid w:val="001464C1"/>
    <w:rsid w:val="00146B6F"/>
    <w:rsid w:val="0014767F"/>
    <w:rsid w:val="00147909"/>
    <w:rsid w:val="001517F2"/>
    <w:rsid w:val="00151DEB"/>
    <w:rsid w:val="00151FFA"/>
    <w:rsid w:val="00153BCE"/>
    <w:rsid w:val="001545AB"/>
    <w:rsid w:val="00156C78"/>
    <w:rsid w:val="001571F4"/>
    <w:rsid w:val="0015736E"/>
    <w:rsid w:val="001575D5"/>
    <w:rsid w:val="0016042D"/>
    <w:rsid w:val="00160789"/>
    <w:rsid w:val="00161362"/>
    <w:rsid w:val="00163687"/>
    <w:rsid w:val="00164670"/>
    <w:rsid w:val="00164C66"/>
    <w:rsid w:val="00165E5E"/>
    <w:rsid w:val="001668BA"/>
    <w:rsid w:val="00166B77"/>
    <w:rsid w:val="00166F75"/>
    <w:rsid w:val="00167B3F"/>
    <w:rsid w:val="00170475"/>
    <w:rsid w:val="00170F4E"/>
    <w:rsid w:val="0017136D"/>
    <w:rsid w:val="00171AA1"/>
    <w:rsid w:val="00172AD5"/>
    <w:rsid w:val="00174979"/>
    <w:rsid w:val="00175FDE"/>
    <w:rsid w:val="00176669"/>
    <w:rsid w:val="00176F86"/>
    <w:rsid w:val="00177950"/>
    <w:rsid w:val="001779E5"/>
    <w:rsid w:val="00177AAF"/>
    <w:rsid w:val="001803FB"/>
    <w:rsid w:val="001804B8"/>
    <w:rsid w:val="00180F93"/>
    <w:rsid w:val="001812A4"/>
    <w:rsid w:val="0018137B"/>
    <w:rsid w:val="00181451"/>
    <w:rsid w:val="00181AAB"/>
    <w:rsid w:val="00181BE3"/>
    <w:rsid w:val="00181CCB"/>
    <w:rsid w:val="001828AB"/>
    <w:rsid w:val="001831CE"/>
    <w:rsid w:val="00183B63"/>
    <w:rsid w:val="001854D4"/>
    <w:rsid w:val="001856E5"/>
    <w:rsid w:val="00185A30"/>
    <w:rsid w:val="00185AE3"/>
    <w:rsid w:val="00186352"/>
    <w:rsid w:val="00186995"/>
    <w:rsid w:val="00186D18"/>
    <w:rsid w:val="00186EF8"/>
    <w:rsid w:val="00187064"/>
    <w:rsid w:val="00187174"/>
    <w:rsid w:val="00187F59"/>
    <w:rsid w:val="001919DD"/>
    <w:rsid w:val="00191CA5"/>
    <w:rsid w:val="0019362D"/>
    <w:rsid w:val="001936AF"/>
    <w:rsid w:val="00194B8E"/>
    <w:rsid w:val="00195855"/>
    <w:rsid w:val="00195957"/>
    <w:rsid w:val="00195C9E"/>
    <w:rsid w:val="00195CE9"/>
    <w:rsid w:val="00196B68"/>
    <w:rsid w:val="001970BE"/>
    <w:rsid w:val="00197FDC"/>
    <w:rsid w:val="001A1107"/>
    <w:rsid w:val="001A1178"/>
    <w:rsid w:val="001A25A8"/>
    <w:rsid w:val="001A2815"/>
    <w:rsid w:val="001A28DD"/>
    <w:rsid w:val="001A372E"/>
    <w:rsid w:val="001A3E60"/>
    <w:rsid w:val="001A4861"/>
    <w:rsid w:val="001A4FC2"/>
    <w:rsid w:val="001A5CFE"/>
    <w:rsid w:val="001A6303"/>
    <w:rsid w:val="001A727D"/>
    <w:rsid w:val="001A727F"/>
    <w:rsid w:val="001B0B9F"/>
    <w:rsid w:val="001B0BEF"/>
    <w:rsid w:val="001B1046"/>
    <w:rsid w:val="001B11BE"/>
    <w:rsid w:val="001B17D0"/>
    <w:rsid w:val="001B2BF8"/>
    <w:rsid w:val="001B2C3F"/>
    <w:rsid w:val="001B3503"/>
    <w:rsid w:val="001B370F"/>
    <w:rsid w:val="001B3AF9"/>
    <w:rsid w:val="001B4D8D"/>
    <w:rsid w:val="001B530D"/>
    <w:rsid w:val="001B63A1"/>
    <w:rsid w:val="001B7909"/>
    <w:rsid w:val="001B7F8D"/>
    <w:rsid w:val="001C0483"/>
    <w:rsid w:val="001C06D8"/>
    <w:rsid w:val="001C0C3A"/>
    <w:rsid w:val="001C236E"/>
    <w:rsid w:val="001C34ED"/>
    <w:rsid w:val="001C3729"/>
    <w:rsid w:val="001C37DD"/>
    <w:rsid w:val="001C4382"/>
    <w:rsid w:val="001C452A"/>
    <w:rsid w:val="001C4ACE"/>
    <w:rsid w:val="001C4D80"/>
    <w:rsid w:val="001C4F57"/>
    <w:rsid w:val="001C527F"/>
    <w:rsid w:val="001C61FE"/>
    <w:rsid w:val="001C67F3"/>
    <w:rsid w:val="001C6E5E"/>
    <w:rsid w:val="001C74BA"/>
    <w:rsid w:val="001D0DE8"/>
    <w:rsid w:val="001D1E85"/>
    <w:rsid w:val="001D262B"/>
    <w:rsid w:val="001D2774"/>
    <w:rsid w:val="001D3C2E"/>
    <w:rsid w:val="001D41FA"/>
    <w:rsid w:val="001D4F30"/>
    <w:rsid w:val="001D4F34"/>
    <w:rsid w:val="001D54B2"/>
    <w:rsid w:val="001D564E"/>
    <w:rsid w:val="001D6577"/>
    <w:rsid w:val="001D6C6A"/>
    <w:rsid w:val="001D6E7C"/>
    <w:rsid w:val="001D7543"/>
    <w:rsid w:val="001D79C5"/>
    <w:rsid w:val="001E184F"/>
    <w:rsid w:val="001E1A6E"/>
    <w:rsid w:val="001E31B9"/>
    <w:rsid w:val="001E349F"/>
    <w:rsid w:val="001E3DAB"/>
    <w:rsid w:val="001E4155"/>
    <w:rsid w:val="001E497A"/>
    <w:rsid w:val="001E4C12"/>
    <w:rsid w:val="001E4E8F"/>
    <w:rsid w:val="001E4F96"/>
    <w:rsid w:val="001E506D"/>
    <w:rsid w:val="001E65F1"/>
    <w:rsid w:val="001E6705"/>
    <w:rsid w:val="001E7877"/>
    <w:rsid w:val="001F042A"/>
    <w:rsid w:val="001F067E"/>
    <w:rsid w:val="001F3235"/>
    <w:rsid w:val="001F3787"/>
    <w:rsid w:val="001F3E9B"/>
    <w:rsid w:val="001F4098"/>
    <w:rsid w:val="001F4A55"/>
    <w:rsid w:val="001F596F"/>
    <w:rsid w:val="001F68EB"/>
    <w:rsid w:val="001F69CA"/>
    <w:rsid w:val="001F75FD"/>
    <w:rsid w:val="001F76EE"/>
    <w:rsid w:val="001F7F66"/>
    <w:rsid w:val="002001F7"/>
    <w:rsid w:val="00200595"/>
    <w:rsid w:val="00200D74"/>
    <w:rsid w:val="00200F9E"/>
    <w:rsid w:val="00201BA9"/>
    <w:rsid w:val="002027CA"/>
    <w:rsid w:val="00202B30"/>
    <w:rsid w:val="00202C94"/>
    <w:rsid w:val="002043E4"/>
    <w:rsid w:val="0020452C"/>
    <w:rsid w:val="00205FA0"/>
    <w:rsid w:val="00206937"/>
    <w:rsid w:val="00207FE9"/>
    <w:rsid w:val="00210870"/>
    <w:rsid w:val="0021107C"/>
    <w:rsid w:val="002112F4"/>
    <w:rsid w:val="002123A2"/>
    <w:rsid w:val="00212946"/>
    <w:rsid w:val="00212E19"/>
    <w:rsid w:val="00213851"/>
    <w:rsid w:val="00214483"/>
    <w:rsid w:val="0021476E"/>
    <w:rsid w:val="002155C9"/>
    <w:rsid w:val="00216880"/>
    <w:rsid w:val="00216FC4"/>
    <w:rsid w:val="00217449"/>
    <w:rsid w:val="002176C1"/>
    <w:rsid w:val="00217A45"/>
    <w:rsid w:val="00217AE1"/>
    <w:rsid w:val="00220502"/>
    <w:rsid w:val="00221716"/>
    <w:rsid w:val="002218D0"/>
    <w:rsid w:val="00221A50"/>
    <w:rsid w:val="00221E12"/>
    <w:rsid w:val="0022265E"/>
    <w:rsid w:val="00222EF2"/>
    <w:rsid w:val="00223167"/>
    <w:rsid w:val="0022347C"/>
    <w:rsid w:val="00223574"/>
    <w:rsid w:val="00223F3B"/>
    <w:rsid w:val="002241C7"/>
    <w:rsid w:val="0022463D"/>
    <w:rsid w:val="00224C27"/>
    <w:rsid w:val="00224D3A"/>
    <w:rsid w:val="00226775"/>
    <w:rsid w:val="00226B9A"/>
    <w:rsid w:val="002277D2"/>
    <w:rsid w:val="00227AE7"/>
    <w:rsid w:val="00227CFC"/>
    <w:rsid w:val="00227E77"/>
    <w:rsid w:val="0023061E"/>
    <w:rsid w:val="00230D1B"/>
    <w:rsid w:val="00230D33"/>
    <w:rsid w:val="0023159B"/>
    <w:rsid w:val="00231D84"/>
    <w:rsid w:val="00232267"/>
    <w:rsid w:val="0023264D"/>
    <w:rsid w:val="00232B88"/>
    <w:rsid w:val="002335C3"/>
    <w:rsid w:val="00233B61"/>
    <w:rsid w:val="002346DC"/>
    <w:rsid w:val="00234C40"/>
    <w:rsid w:val="00234F5B"/>
    <w:rsid w:val="00236214"/>
    <w:rsid w:val="00236D10"/>
    <w:rsid w:val="00236DCB"/>
    <w:rsid w:val="00236F28"/>
    <w:rsid w:val="0023772A"/>
    <w:rsid w:val="00237A42"/>
    <w:rsid w:val="00240852"/>
    <w:rsid w:val="00240DEB"/>
    <w:rsid w:val="00240E21"/>
    <w:rsid w:val="00240EB9"/>
    <w:rsid w:val="00240ED6"/>
    <w:rsid w:val="002421CB"/>
    <w:rsid w:val="00242415"/>
    <w:rsid w:val="00242D1B"/>
    <w:rsid w:val="00242E27"/>
    <w:rsid w:val="00242E78"/>
    <w:rsid w:val="002431F1"/>
    <w:rsid w:val="00243B96"/>
    <w:rsid w:val="00243E84"/>
    <w:rsid w:val="00244894"/>
    <w:rsid w:val="00244DBA"/>
    <w:rsid w:val="0024514D"/>
    <w:rsid w:val="002463EE"/>
    <w:rsid w:val="00246CCF"/>
    <w:rsid w:val="00247D00"/>
    <w:rsid w:val="00251272"/>
    <w:rsid w:val="00251D17"/>
    <w:rsid w:val="002524F6"/>
    <w:rsid w:val="0025296C"/>
    <w:rsid w:val="002530F0"/>
    <w:rsid w:val="0025402E"/>
    <w:rsid w:val="0025426B"/>
    <w:rsid w:val="002543AD"/>
    <w:rsid w:val="0025443B"/>
    <w:rsid w:val="0025447B"/>
    <w:rsid w:val="002547E1"/>
    <w:rsid w:val="00255485"/>
    <w:rsid w:val="002554CD"/>
    <w:rsid w:val="00255F18"/>
    <w:rsid w:val="0025644A"/>
    <w:rsid w:val="002571D2"/>
    <w:rsid w:val="0025773A"/>
    <w:rsid w:val="00257781"/>
    <w:rsid w:val="0025782D"/>
    <w:rsid w:val="00257B1A"/>
    <w:rsid w:val="00260464"/>
    <w:rsid w:val="00260723"/>
    <w:rsid w:val="00260866"/>
    <w:rsid w:val="00261A02"/>
    <w:rsid w:val="00262127"/>
    <w:rsid w:val="002621BF"/>
    <w:rsid w:val="00262AA5"/>
    <w:rsid w:val="002637F3"/>
    <w:rsid w:val="002645E6"/>
    <w:rsid w:val="002651B0"/>
    <w:rsid w:val="002651D2"/>
    <w:rsid w:val="002655CC"/>
    <w:rsid w:val="00265801"/>
    <w:rsid w:val="00267056"/>
    <w:rsid w:val="00270A56"/>
    <w:rsid w:val="002712D8"/>
    <w:rsid w:val="00272570"/>
    <w:rsid w:val="00273067"/>
    <w:rsid w:val="00273F3E"/>
    <w:rsid w:val="00274E6B"/>
    <w:rsid w:val="0027544C"/>
    <w:rsid w:val="00276439"/>
    <w:rsid w:val="002773B6"/>
    <w:rsid w:val="00280533"/>
    <w:rsid w:val="00280FDC"/>
    <w:rsid w:val="00281184"/>
    <w:rsid w:val="00281923"/>
    <w:rsid w:val="00282475"/>
    <w:rsid w:val="00282F6D"/>
    <w:rsid w:val="00284166"/>
    <w:rsid w:val="00284C32"/>
    <w:rsid w:val="00285501"/>
    <w:rsid w:val="002858CC"/>
    <w:rsid w:val="0028598D"/>
    <w:rsid w:val="00285A76"/>
    <w:rsid w:val="002863CB"/>
    <w:rsid w:val="0028640A"/>
    <w:rsid w:val="0028648D"/>
    <w:rsid w:val="002866A8"/>
    <w:rsid w:val="00286E1C"/>
    <w:rsid w:val="00287333"/>
    <w:rsid w:val="0028762B"/>
    <w:rsid w:val="00287FA9"/>
    <w:rsid w:val="002900C7"/>
    <w:rsid w:val="00293200"/>
    <w:rsid w:val="00293687"/>
    <w:rsid w:val="00293870"/>
    <w:rsid w:val="00294419"/>
    <w:rsid w:val="00294EDA"/>
    <w:rsid w:val="002954C7"/>
    <w:rsid w:val="00296606"/>
    <w:rsid w:val="002968A2"/>
    <w:rsid w:val="0029766A"/>
    <w:rsid w:val="00297F97"/>
    <w:rsid w:val="002A0050"/>
    <w:rsid w:val="002A04A8"/>
    <w:rsid w:val="002A075C"/>
    <w:rsid w:val="002A0C87"/>
    <w:rsid w:val="002A0E3E"/>
    <w:rsid w:val="002A2B97"/>
    <w:rsid w:val="002A2E6B"/>
    <w:rsid w:val="002A3380"/>
    <w:rsid w:val="002A3C90"/>
    <w:rsid w:val="002A3FF5"/>
    <w:rsid w:val="002A48DB"/>
    <w:rsid w:val="002A4BD8"/>
    <w:rsid w:val="002A5C9A"/>
    <w:rsid w:val="002A5F90"/>
    <w:rsid w:val="002A674F"/>
    <w:rsid w:val="002A692B"/>
    <w:rsid w:val="002A6BAB"/>
    <w:rsid w:val="002A7188"/>
    <w:rsid w:val="002B0D74"/>
    <w:rsid w:val="002B149C"/>
    <w:rsid w:val="002B1A74"/>
    <w:rsid w:val="002B26B0"/>
    <w:rsid w:val="002B278D"/>
    <w:rsid w:val="002B3074"/>
    <w:rsid w:val="002B4BB6"/>
    <w:rsid w:val="002B50AF"/>
    <w:rsid w:val="002B5EC0"/>
    <w:rsid w:val="002B67C0"/>
    <w:rsid w:val="002B70C0"/>
    <w:rsid w:val="002B7285"/>
    <w:rsid w:val="002B7714"/>
    <w:rsid w:val="002B7F7F"/>
    <w:rsid w:val="002B7FDA"/>
    <w:rsid w:val="002C03FA"/>
    <w:rsid w:val="002C04C5"/>
    <w:rsid w:val="002C0B04"/>
    <w:rsid w:val="002C378E"/>
    <w:rsid w:val="002C39D8"/>
    <w:rsid w:val="002C3DC1"/>
    <w:rsid w:val="002C43BF"/>
    <w:rsid w:val="002C4753"/>
    <w:rsid w:val="002C4779"/>
    <w:rsid w:val="002C4E87"/>
    <w:rsid w:val="002C5225"/>
    <w:rsid w:val="002C633A"/>
    <w:rsid w:val="002C77D4"/>
    <w:rsid w:val="002C799B"/>
    <w:rsid w:val="002C7F66"/>
    <w:rsid w:val="002D05F0"/>
    <w:rsid w:val="002D0603"/>
    <w:rsid w:val="002D075C"/>
    <w:rsid w:val="002D0A9A"/>
    <w:rsid w:val="002D1765"/>
    <w:rsid w:val="002D2B9F"/>
    <w:rsid w:val="002D38B0"/>
    <w:rsid w:val="002D422C"/>
    <w:rsid w:val="002D477B"/>
    <w:rsid w:val="002D4D15"/>
    <w:rsid w:val="002D5026"/>
    <w:rsid w:val="002D5B19"/>
    <w:rsid w:val="002D5FB7"/>
    <w:rsid w:val="002D61DC"/>
    <w:rsid w:val="002E0528"/>
    <w:rsid w:val="002E151F"/>
    <w:rsid w:val="002E1A8D"/>
    <w:rsid w:val="002E1ACB"/>
    <w:rsid w:val="002E1CAD"/>
    <w:rsid w:val="002E1D35"/>
    <w:rsid w:val="002E2104"/>
    <w:rsid w:val="002E4596"/>
    <w:rsid w:val="002E4A15"/>
    <w:rsid w:val="002E561F"/>
    <w:rsid w:val="002E5FF5"/>
    <w:rsid w:val="002E65D1"/>
    <w:rsid w:val="002E6667"/>
    <w:rsid w:val="002E69C6"/>
    <w:rsid w:val="002E73CB"/>
    <w:rsid w:val="002F0BD5"/>
    <w:rsid w:val="002F2968"/>
    <w:rsid w:val="002F2CEA"/>
    <w:rsid w:val="002F2EDB"/>
    <w:rsid w:val="002F308A"/>
    <w:rsid w:val="002F3198"/>
    <w:rsid w:val="002F3445"/>
    <w:rsid w:val="002F3DA3"/>
    <w:rsid w:val="002F412C"/>
    <w:rsid w:val="002F4330"/>
    <w:rsid w:val="002F4DAC"/>
    <w:rsid w:val="002F5B07"/>
    <w:rsid w:val="002F5C11"/>
    <w:rsid w:val="002F6742"/>
    <w:rsid w:val="002F6987"/>
    <w:rsid w:val="002F72EB"/>
    <w:rsid w:val="002F73AB"/>
    <w:rsid w:val="00300EEE"/>
    <w:rsid w:val="0030164F"/>
    <w:rsid w:val="00302133"/>
    <w:rsid w:val="00302A7D"/>
    <w:rsid w:val="00303C0E"/>
    <w:rsid w:val="003046D3"/>
    <w:rsid w:val="00304967"/>
    <w:rsid w:val="00304E3E"/>
    <w:rsid w:val="00304FD2"/>
    <w:rsid w:val="003052E7"/>
    <w:rsid w:val="0030652D"/>
    <w:rsid w:val="003072AC"/>
    <w:rsid w:val="003107A5"/>
    <w:rsid w:val="00310873"/>
    <w:rsid w:val="00310CAC"/>
    <w:rsid w:val="00310E62"/>
    <w:rsid w:val="0031180D"/>
    <w:rsid w:val="00311D6E"/>
    <w:rsid w:val="00312864"/>
    <w:rsid w:val="00312AD6"/>
    <w:rsid w:val="00313640"/>
    <w:rsid w:val="00314666"/>
    <w:rsid w:val="00314A48"/>
    <w:rsid w:val="00315B78"/>
    <w:rsid w:val="00315F17"/>
    <w:rsid w:val="003173DE"/>
    <w:rsid w:val="0031754D"/>
    <w:rsid w:val="00317B3E"/>
    <w:rsid w:val="00317C83"/>
    <w:rsid w:val="00320229"/>
    <w:rsid w:val="00320AB9"/>
    <w:rsid w:val="00320DD2"/>
    <w:rsid w:val="00321050"/>
    <w:rsid w:val="00321C52"/>
    <w:rsid w:val="00321C92"/>
    <w:rsid w:val="0032269F"/>
    <w:rsid w:val="00322F57"/>
    <w:rsid w:val="00323448"/>
    <w:rsid w:val="00323765"/>
    <w:rsid w:val="0032380A"/>
    <w:rsid w:val="00323971"/>
    <w:rsid w:val="0032462A"/>
    <w:rsid w:val="00325151"/>
    <w:rsid w:val="0032659F"/>
    <w:rsid w:val="003274D8"/>
    <w:rsid w:val="00327EE6"/>
    <w:rsid w:val="00330AFC"/>
    <w:rsid w:val="00332313"/>
    <w:rsid w:val="003327D3"/>
    <w:rsid w:val="003333BA"/>
    <w:rsid w:val="003350E4"/>
    <w:rsid w:val="0033519D"/>
    <w:rsid w:val="0033579D"/>
    <w:rsid w:val="00337247"/>
    <w:rsid w:val="00337B72"/>
    <w:rsid w:val="00340F8A"/>
    <w:rsid w:val="003414E3"/>
    <w:rsid w:val="0034158B"/>
    <w:rsid w:val="0034180D"/>
    <w:rsid w:val="00342D94"/>
    <w:rsid w:val="00342FC5"/>
    <w:rsid w:val="00343161"/>
    <w:rsid w:val="00343421"/>
    <w:rsid w:val="00344212"/>
    <w:rsid w:val="003451DE"/>
    <w:rsid w:val="003454C8"/>
    <w:rsid w:val="003455BC"/>
    <w:rsid w:val="00345754"/>
    <w:rsid w:val="0034672D"/>
    <w:rsid w:val="00347BBC"/>
    <w:rsid w:val="0035004B"/>
    <w:rsid w:val="00351A6A"/>
    <w:rsid w:val="00352684"/>
    <w:rsid w:val="003529D9"/>
    <w:rsid w:val="00352FC5"/>
    <w:rsid w:val="00353A6A"/>
    <w:rsid w:val="0035413F"/>
    <w:rsid w:val="00354755"/>
    <w:rsid w:val="00354F10"/>
    <w:rsid w:val="00355F47"/>
    <w:rsid w:val="003562CA"/>
    <w:rsid w:val="00356479"/>
    <w:rsid w:val="00356BD7"/>
    <w:rsid w:val="00356E18"/>
    <w:rsid w:val="0035747C"/>
    <w:rsid w:val="003576FE"/>
    <w:rsid w:val="00357E5D"/>
    <w:rsid w:val="0036113D"/>
    <w:rsid w:val="00361AAA"/>
    <w:rsid w:val="00362456"/>
    <w:rsid w:val="00362793"/>
    <w:rsid w:val="0036348C"/>
    <w:rsid w:val="003634C8"/>
    <w:rsid w:val="0036373D"/>
    <w:rsid w:val="00364217"/>
    <w:rsid w:val="003647C2"/>
    <w:rsid w:val="00364862"/>
    <w:rsid w:val="0036538A"/>
    <w:rsid w:val="003656C0"/>
    <w:rsid w:val="00366354"/>
    <w:rsid w:val="00366FD0"/>
    <w:rsid w:val="0036717D"/>
    <w:rsid w:val="00367246"/>
    <w:rsid w:val="00367413"/>
    <w:rsid w:val="00367A9F"/>
    <w:rsid w:val="00367B2B"/>
    <w:rsid w:val="00370343"/>
    <w:rsid w:val="00370649"/>
    <w:rsid w:val="00370680"/>
    <w:rsid w:val="00371453"/>
    <w:rsid w:val="00371B0A"/>
    <w:rsid w:val="00371B49"/>
    <w:rsid w:val="00371DDE"/>
    <w:rsid w:val="00371ED4"/>
    <w:rsid w:val="00372359"/>
    <w:rsid w:val="00372373"/>
    <w:rsid w:val="003725A6"/>
    <w:rsid w:val="00373CB6"/>
    <w:rsid w:val="00373CFF"/>
    <w:rsid w:val="00374A25"/>
    <w:rsid w:val="00374EEE"/>
    <w:rsid w:val="003756EC"/>
    <w:rsid w:val="003757F6"/>
    <w:rsid w:val="003764C1"/>
    <w:rsid w:val="0037653E"/>
    <w:rsid w:val="00377083"/>
    <w:rsid w:val="003779D0"/>
    <w:rsid w:val="00377E93"/>
    <w:rsid w:val="003820ED"/>
    <w:rsid w:val="00382146"/>
    <w:rsid w:val="003821A5"/>
    <w:rsid w:val="003823B9"/>
    <w:rsid w:val="00382D60"/>
    <w:rsid w:val="00382E7F"/>
    <w:rsid w:val="00383220"/>
    <w:rsid w:val="00383472"/>
    <w:rsid w:val="00384E3E"/>
    <w:rsid w:val="00385116"/>
    <w:rsid w:val="00385AAE"/>
    <w:rsid w:val="00386EA9"/>
    <w:rsid w:val="003871B9"/>
    <w:rsid w:val="00387558"/>
    <w:rsid w:val="00387771"/>
    <w:rsid w:val="00387A1E"/>
    <w:rsid w:val="00387FCC"/>
    <w:rsid w:val="00390711"/>
    <w:rsid w:val="00391312"/>
    <w:rsid w:val="003919FA"/>
    <w:rsid w:val="00391ECB"/>
    <w:rsid w:val="003922C4"/>
    <w:rsid w:val="0039360F"/>
    <w:rsid w:val="00394A70"/>
    <w:rsid w:val="00395609"/>
    <w:rsid w:val="0039693D"/>
    <w:rsid w:val="003976A8"/>
    <w:rsid w:val="003A079F"/>
    <w:rsid w:val="003A1084"/>
    <w:rsid w:val="003A176D"/>
    <w:rsid w:val="003A25EA"/>
    <w:rsid w:val="003A32EF"/>
    <w:rsid w:val="003A33F1"/>
    <w:rsid w:val="003A380A"/>
    <w:rsid w:val="003A39DC"/>
    <w:rsid w:val="003A555D"/>
    <w:rsid w:val="003A5933"/>
    <w:rsid w:val="003A5C2D"/>
    <w:rsid w:val="003A61C9"/>
    <w:rsid w:val="003A61F3"/>
    <w:rsid w:val="003B03EC"/>
    <w:rsid w:val="003B0920"/>
    <w:rsid w:val="003B0EE3"/>
    <w:rsid w:val="003B18BA"/>
    <w:rsid w:val="003B1BA4"/>
    <w:rsid w:val="003B5F54"/>
    <w:rsid w:val="003B61F9"/>
    <w:rsid w:val="003B7302"/>
    <w:rsid w:val="003B740E"/>
    <w:rsid w:val="003C0753"/>
    <w:rsid w:val="003C15DB"/>
    <w:rsid w:val="003C1BA6"/>
    <w:rsid w:val="003C272F"/>
    <w:rsid w:val="003C2868"/>
    <w:rsid w:val="003C3A99"/>
    <w:rsid w:val="003C4922"/>
    <w:rsid w:val="003C4E88"/>
    <w:rsid w:val="003C4F68"/>
    <w:rsid w:val="003C54D3"/>
    <w:rsid w:val="003C61AA"/>
    <w:rsid w:val="003C6509"/>
    <w:rsid w:val="003C6F37"/>
    <w:rsid w:val="003C6F7F"/>
    <w:rsid w:val="003C759E"/>
    <w:rsid w:val="003D063E"/>
    <w:rsid w:val="003D066E"/>
    <w:rsid w:val="003D0CB2"/>
    <w:rsid w:val="003D12EA"/>
    <w:rsid w:val="003D2B78"/>
    <w:rsid w:val="003D2B94"/>
    <w:rsid w:val="003D3CC8"/>
    <w:rsid w:val="003D4B31"/>
    <w:rsid w:val="003D5031"/>
    <w:rsid w:val="003D51A1"/>
    <w:rsid w:val="003D5590"/>
    <w:rsid w:val="003D66D6"/>
    <w:rsid w:val="003D6E69"/>
    <w:rsid w:val="003D701C"/>
    <w:rsid w:val="003D7071"/>
    <w:rsid w:val="003E0091"/>
    <w:rsid w:val="003E017B"/>
    <w:rsid w:val="003E0285"/>
    <w:rsid w:val="003E077C"/>
    <w:rsid w:val="003E0D02"/>
    <w:rsid w:val="003E130E"/>
    <w:rsid w:val="003E16D3"/>
    <w:rsid w:val="003E17BF"/>
    <w:rsid w:val="003E17C8"/>
    <w:rsid w:val="003E1D9A"/>
    <w:rsid w:val="003E2ED7"/>
    <w:rsid w:val="003E2FD6"/>
    <w:rsid w:val="003E39E6"/>
    <w:rsid w:val="003E440B"/>
    <w:rsid w:val="003E52E1"/>
    <w:rsid w:val="003E5302"/>
    <w:rsid w:val="003E67E1"/>
    <w:rsid w:val="003E710F"/>
    <w:rsid w:val="003E7FAA"/>
    <w:rsid w:val="003F0EA5"/>
    <w:rsid w:val="003F20AA"/>
    <w:rsid w:val="003F3202"/>
    <w:rsid w:val="003F48A1"/>
    <w:rsid w:val="003F5583"/>
    <w:rsid w:val="003F5B41"/>
    <w:rsid w:val="003F60FD"/>
    <w:rsid w:val="003F63DC"/>
    <w:rsid w:val="003F6600"/>
    <w:rsid w:val="003F69A3"/>
    <w:rsid w:val="003F6A62"/>
    <w:rsid w:val="003F72E4"/>
    <w:rsid w:val="003F76B7"/>
    <w:rsid w:val="003F7CCD"/>
    <w:rsid w:val="004002DB"/>
    <w:rsid w:val="004003E6"/>
    <w:rsid w:val="004013B9"/>
    <w:rsid w:val="004019AA"/>
    <w:rsid w:val="00403140"/>
    <w:rsid w:val="004037CC"/>
    <w:rsid w:val="004042E0"/>
    <w:rsid w:val="00404F3B"/>
    <w:rsid w:val="004050B4"/>
    <w:rsid w:val="004051CB"/>
    <w:rsid w:val="00406B7E"/>
    <w:rsid w:val="00407204"/>
    <w:rsid w:val="004100B8"/>
    <w:rsid w:val="00410819"/>
    <w:rsid w:val="00411F03"/>
    <w:rsid w:val="00411FE1"/>
    <w:rsid w:val="004128EB"/>
    <w:rsid w:val="00412E98"/>
    <w:rsid w:val="00412FDC"/>
    <w:rsid w:val="00413343"/>
    <w:rsid w:val="00413DEB"/>
    <w:rsid w:val="004141A5"/>
    <w:rsid w:val="00415437"/>
    <w:rsid w:val="004155C2"/>
    <w:rsid w:val="00415B53"/>
    <w:rsid w:val="00416BE8"/>
    <w:rsid w:val="00417451"/>
    <w:rsid w:val="0041754F"/>
    <w:rsid w:val="00417E10"/>
    <w:rsid w:val="004207BF"/>
    <w:rsid w:val="00421AE2"/>
    <w:rsid w:val="00422055"/>
    <w:rsid w:val="00422176"/>
    <w:rsid w:val="00423586"/>
    <w:rsid w:val="00424237"/>
    <w:rsid w:val="004252A4"/>
    <w:rsid w:val="0042550F"/>
    <w:rsid w:val="0042585A"/>
    <w:rsid w:val="0042601E"/>
    <w:rsid w:val="00426B13"/>
    <w:rsid w:val="00426DAE"/>
    <w:rsid w:val="004273AC"/>
    <w:rsid w:val="00427BD0"/>
    <w:rsid w:val="00430B79"/>
    <w:rsid w:val="00430D80"/>
    <w:rsid w:val="0043183F"/>
    <w:rsid w:val="00432670"/>
    <w:rsid w:val="00433544"/>
    <w:rsid w:val="00435209"/>
    <w:rsid w:val="004353E9"/>
    <w:rsid w:val="00435B95"/>
    <w:rsid w:val="00436208"/>
    <w:rsid w:val="00436834"/>
    <w:rsid w:val="00436C6E"/>
    <w:rsid w:val="00437624"/>
    <w:rsid w:val="00437707"/>
    <w:rsid w:val="004422BA"/>
    <w:rsid w:val="00443277"/>
    <w:rsid w:val="0044435F"/>
    <w:rsid w:val="004449BE"/>
    <w:rsid w:val="004451AE"/>
    <w:rsid w:val="00445227"/>
    <w:rsid w:val="00445304"/>
    <w:rsid w:val="004454CB"/>
    <w:rsid w:val="004463E1"/>
    <w:rsid w:val="00446789"/>
    <w:rsid w:val="00446CE4"/>
    <w:rsid w:val="004477F5"/>
    <w:rsid w:val="00451141"/>
    <w:rsid w:val="00451E42"/>
    <w:rsid w:val="00452387"/>
    <w:rsid w:val="00452DEC"/>
    <w:rsid w:val="0045311F"/>
    <w:rsid w:val="004533AB"/>
    <w:rsid w:val="004537E1"/>
    <w:rsid w:val="00453F04"/>
    <w:rsid w:val="00454191"/>
    <w:rsid w:val="00454367"/>
    <w:rsid w:val="004554B4"/>
    <w:rsid w:val="00455540"/>
    <w:rsid w:val="00455855"/>
    <w:rsid w:val="0045589A"/>
    <w:rsid w:val="00455FCC"/>
    <w:rsid w:val="0045638B"/>
    <w:rsid w:val="00456E2C"/>
    <w:rsid w:val="00456F31"/>
    <w:rsid w:val="004614D2"/>
    <w:rsid w:val="00462855"/>
    <w:rsid w:val="00462BEA"/>
    <w:rsid w:val="0046380D"/>
    <w:rsid w:val="00463ABA"/>
    <w:rsid w:val="00463B99"/>
    <w:rsid w:val="00463BAF"/>
    <w:rsid w:val="004647B9"/>
    <w:rsid w:val="00464CDE"/>
    <w:rsid w:val="00465D9D"/>
    <w:rsid w:val="00466279"/>
    <w:rsid w:val="0046673F"/>
    <w:rsid w:val="0046677F"/>
    <w:rsid w:val="0046684D"/>
    <w:rsid w:val="00467778"/>
    <w:rsid w:val="00467889"/>
    <w:rsid w:val="00467A38"/>
    <w:rsid w:val="00467BF0"/>
    <w:rsid w:val="00467DCB"/>
    <w:rsid w:val="00467EBA"/>
    <w:rsid w:val="00470F24"/>
    <w:rsid w:val="00471BC4"/>
    <w:rsid w:val="00471BD8"/>
    <w:rsid w:val="00471E37"/>
    <w:rsid w:val="0047357F"/>
    <w:rsid w:val="00474BB4"/>
    <w:rsid w:val="00476399"/>
    <w:rsid w:val="00476D3E"/>
    <w:rsid w:val="00477181"/>
    <w:rsid w:val="00481A5D"/>
    <w:rsid w:val="004827A9"/>
    <w:rsid w:val="00482A99"/>
    <w:rsid w:val="00483253"/>
    <w:rsid w:val="00483905"/>
    <w:rsid w:val="00483AC0"/>
    <w:rsid w:val="00483C32"/>
    <w:rsid w:val="00483E02"/>
    <w:rsid w:val="00484A08"/>
    <w:rsid w:val="00485911"/>
    <w:rsid w:val="00486154"/>
    <w:rsid w:val="0048637D"/>
    <w:rsid w:val="00486715"/>
    <w:rsid w:val="0048731D"/>
    <w:rsid w:val="00490A1C"/>
    <w:rsid w:val="00491281"/>
    <w:rsid w:val="00492FAD"/>
    <w:rsid w:val="004938E3"/>
    <w:rsid w:val="00493F25"/>
    <w:rsid w:val="004947A7"/>
    <w:rsid w:val="00494D7A"/>
    <w:rsid w:val="0049558A"/>
    <w:rsid w:val="004963D7"/>
    <w:rsid w:val="0049693A"/>
    <w:rsid w:val="00497CE7"/>
    <w:rsid w:val="004A0EB8"/>
    <w:rsid w:val="004A11C2"/>
    <w:rsid w:val="004A1574"/>
    <w:rsid w:val="004A256D"/>
    <w:rsid w:val="004A29A7"/>
    <w:rsid w:val="004A31D9"/>
    <w:rsid w:val="004A3570"/>
    <w:rsid w:val="004A4986"/>
    <w:rsid w:val="004A4B28"/>
    <w:rsid w:val="004A5320"/>
    <w:rsid w:val="004A5542"/>
    <w:rsid w:val="004A6101"/>
    <w:rsid w:val="004A750C"/>
    <w:rsid w:val="004A7D3C"/>
    <w:rsid w:val="004B12E8"/>
    <w:rsid w:val="004B1A97"/>
    <w:rsid w:val="004B2706"/>
    <w:rsid w:val="004B2DE6"/>
    <w:rsid w:val="004B4A42"/>
    <w:rsid w:val="004B52D4"/>
    <w:rsid w:val="004B5924"/>
    <w:rsid w:val="004B632A"/>
    <w:rsid w:val="004B68A7"/>
    <w:rsid w:val="004B68AF"/>
    <w:rsid w:val="004B77FF"/>
    <w:rsid w:val="004B7C5C"/>
    <w:rsid w:val="004C01D3"/>
    <w:rsid w:val="004C089C"/>
    <w:rsid w:val="004C0EE4"/>
    <w:rsid w:val="004C106D"/>
    <w:rsid w:val="004C3547"/>
    <w:rsid w:val="004C3E86"/>
    <w:rsid w:val="004C4772"/>
    <w:rsid w:val="004C57E7"/>
    <w:rsid w:val="004C58F1"/>
    <w:rsid w:val="004C650B"/>
    <w:rsid w:val="004C68BF"/>
    <w:rsid w:val="004C6E21"/>
    <w:rsid w:val="004C7206"/>
    <w:rsid w:val="004D05CE"/>
    <w:rsid w:val="004D0DB8"/>
    <w:rsid w:val="004D1EBC"/>
    <w:rsid w:val="004D244F"/>
    <w:rsid w:val="004D3A85"/>
    <w:rsid w:val="004D4AD9"/>
    <w:rsid w:val="004D5AB3"/>
    <w:rsid w:val="004D715D"/>
    <w:rsid w:val="004D7CF3"/>
    <w:rsid w:val="004D7D73"/>
    <w:rsid w:val="004D7DF6"/>
    <w:rsid w:val="004D7F64"/>
    <w:rsid w:val="004E1339"/>
    <w:rsid w:val="004E1D0B"/>
    <w:rsid w:val="004E4162"/>
    <w:rsid w:val="004E4845"/>
    <w:rsid w:val="004E511B"/>
    <w:rsid w:val="004E5F7C"/>
    <w:rsid w:val="004E74A1"/>
    <w:rsid w:val="004E76F7"/>
    <w:rsid w:val="004F028C"/>
    <w:rsid w:val="004F0423"/>
    <w:rsid w:val="004F0EC9"/>
    <w:rsid w:val="004F1397"/>
    <w:rsid w:val="004F18AD"/>
    <w:rsid w:val="004F195D"/>
    <w:rsid w:val="004F1FDE"/>
    <w:rsid w:val="004F2626"/>
    <w:rsid w:val="004F26AC"/>
    <w:rsid w:val="004F2FDB"/>
    <w:rsid w:val="004F3898"/>
    <w:rsid w:val="004F3934"/>
    <w:rsid w:val="004F3A4E"/>
    <w:rsid w:val="004F653C"/>
    <w:rsid w:val="004F6975"/>
    <w:rsid w:val="004F789F"/>
    <w:rsid w:val="004F7B43"/>
    <w:rsid w:val="004F7EE3"/>
    <w:rsid w:val="00500894"/>
    <w:rsid w:val="005009BF"/>
    <w:rsid w:val="00501042"/>
    <w:rsid w:val="00502447"/>
    <w:rsid w:val="00502C58"/>
    <w:rsid w:val="00502FED"/>
    <w:rsid w:val="00503341"/>
    <w:rsid w:val="00503B7E"/>
    <w:rsid w:val="005048EB"/>
    <w:rsid w:val="005053DD"/>
    <w:rsid w:val="005053F4"/>
    <w:rsid w:val="005055D2"/>
    <w:rsid w:val="00505957"/>
    <w:rsid w:val="00505CEB"/>
    <w:rsid w:val="00506AF6"/>
    <w:rsid w:val="00507010"/>
    <w:rsid w:val="00507173"/>
    <w:rsid w:val="005103AE"/>
    <w:rsid w:val="005104F5"/>
    <w:rsid w:val="005119BF"/>
    <w:rsid w:val="00511D78"/>
    <w:rsid w:val="00512163"/>
    <w:rsid w:val="0051295A"/>
    <w:rsid w:val="00512A1E"/>
    <w:rsid w:val="00512AA2"/>
    <w:rsid w:val="00512E08"/>
    <w:rsid w:val="00513500"/>
    <w:rsid w:val="00513D4A"/>
    <w:rsid w:val="00514106"/>
    <w:rsid w:val="00514131"/>
    <w:rsid w:val="00514BDE"/>
    <w:rsid w:val="005151C1"/>
    <w:rsid w:val="005151E2"/>
    <w:rsid w:val="00515C48"/>
    <w:rsid w:val="005160F8"/>
    <w:rsid w:val="00516826"/>
    <w:rsid w:val="00516E7C"/>
    <w:rsid w:val="005174BE"/>
    <w:rsid w:val="00517C49"/>
    <w:rsid w:val="00521B71"/>
    <w:rsid w:val="00521EF0"/>
    <w:rsid w:val="00522744"/>
    <w:rsid w:val="005234A4"/>
    <w:rsid w:val="00523965"/>
    <w:rsid w:val="00523A52"/>
    <w:rsid w:val="005240D3"/>
    <w:rsid w:val="0052438C"/>
    <w:rsid w:val="0052596F"/>
    <w:rsid w:val="00525E99"/>
    <w:rsid w:val="0052651B"/>
    <w:rsid w:val="005278D0"/>
    <w:rsid w:val="00527941"/>
    <w:rsid w:val="00530C75"/>
    <w:rsid w:val="00530CC3"/>
    <w:rsid w:val="00531151"/>
    <w:rsid w:val="00531529"/>
    <w:rsid w:val="00531AF3"/>
    <w:rsid w:val="00531FE3"/>
    <w:rsid w:val="005321FC"/>
    <w:rsid w:val="005338D2"/>
    <w:rsid w:val="00533BBD"/>
    <w:rsid w:val="00534A24"/>
    <w:rsid w:val="005357E9"/>
    <w:rsid w:val="005368F6"/>
    <w:rsid w:val="00536D39"/>
    <w:rsid w:val="00536D51"/>
    <w:rsid w:val="0054059F"/>
    <w:rsid w:val="005405B7"/>
    <w:rsid w:val="00540DCA"/>
    <w:rsid w:val="00541532"/>
    <w:rsid w:val="00541D86"/>
    <w:rsid w:val="005424A0"/>
    <w:rsid w:val="005426D7"/>
    <w:rsid w:val="0054377F"/>
    <w:rsid w:val="005438F6"/>
    <w:rsid w:val="00543B8F"/>
    <w:rsid w:val="0054440B"/>
    <w:rsid w:val="00544899"/>
    <w:rsid w:val="00544CB7"/>
    <w:rsid w:val="00544DAA"/>
    <w:rsid w:val="005457AB"/>
    <w:rsid w:val="00545818"/>
    <w:rsid w:val="005469FE"/>
    <w:rsid w:val="00546A54"/>
    <w:rsid w:val="00546B59"/>
    <w:rsid w:val="00547178"/>
    <w:rsid w:val="00547FC7"/>
    <w:rsid w:val="00551422"/>
    <w:rsid w:val="00551E7A"/>
    <w:rsid w:val="00552282"/>
    <w:rsid w:val="00553406"/>
    <w:rsid w:val="00553810"/>
    <w:rsid w:val="0055396B"/>
    <w:rsid w:val="00553B0F"/>
    <w:rsid w:val="005545B6"/>
    <w:rsid w:val="005545C7"/>
    <w:rsid w:val="00554607"/>
    <w:rsid w:val="00554B20"/>
    <w:rsid w:val="00556315"/>
    <w:rsid w:val="00556CB5"/>
    <w:rsid w:val="005575E9"/>
    <w:rsid w:val="00560206"/>
    <w:rsid w:val="005606A4"/>
    <w:rsid w:val="00560CFA"/>
    <w:rsid w:val="00561C93"/>
    <w:rsid w:val="00561F69"/>
    <w:rsid w:val="00562301"/>
    <w:rsid w:val="00562465"/>
    <w:rsid w:val="005637FC"/>
    <w:rsid w:val="00563963"/>
    <w:rsid w:val="00563BA8"/>
    <w:rsid w:val="00563FF4"/>
    <w:rsid w:val="0056400F"/>
    <w:rsid w:val="005645B5"/>
    <w:rsid w:val="00564C48"/>
    <w:rsid w:val="005665EA"/>
    <w:rsid w:val="00566851"/>
    <w:rsid w:val="00571769"/>
    <w:rsid w:val="00572441"/>
    <w:rsid w:val="00572FAF"/>
    <w:rsid w:val="00573412"/>
    <w:rsid w:val="00574683"/>
    <w:rsid w:val="005747C5"/>
    <w:rsid w:val="00574F34"/>
    <w:rsid w:val="00575C70"/>
    <w:rsid w:val="00576E84"/>
    <w:rsid w:val="00577C94"/>
    <w:rsid w:val="00577E0B"/>
    <w:rsid w:val="00580246"/>
    <w:rsid w:val="00580628"/>
    <w:rsid w:val="005809F8"/>
    <w:rsid w:val="005810F3"/>
    <w:rsid w:val="0058165C"/>
    <w:rsid w:val="00581772"/>
    <w:rsid w:val="00584359"/>
    <w:rsid w:val="005852AD"/>
    <w:rsid w:val="00586227"/>
    <w:rsid w:val="00586A5E"/>
    <w:rsid w:val="005872B0"/>
    <w:rsid w:val="00587722"/>
    <w:rsid w:val="00587F6E"/>
    <w:rsid w:val="00590379"/>
    <w:rsid w:val="005903FD"/>
    <w:rsid w:val="00590AF5"/>
    <w:rsid w:val="00591041"/>
    <w:rsid w:val="005910E8"/>
    <w:rsid w:val="00591A16"/>
    <w:rsid w:val="00591C78"/>
    <w:rsid w:val="00591E9D"/>
    <w:rsid w:val="00592E01"/>
    <w:rsid w:val="00592FA6"/>
    <w:rsid w:val="00593B6C"/>
    <w:rsid w:val="00594073"/>
    <w:rsid w:val="00594825"/>
    <w:rsid w:val="00595446"/>
    <w:rsid w:val="00595B60"/>
    <w:rsid w:val="00595CC6"/>
    <w:rsid w:val="005977A7"/>
    <w:rsid w:val="00597B1E"/>
    <w:rsid w:val="00597B65"/>
    <w:rsid w:val="005A002C"/>
    <w:rsid w:val="005A02B0"/>
    <w:rsid w:val="005A0C55"/>
    <w:rsid w:val="005A0DEA"/>
    <w:rsid w:val="005A108B"/>
    <w:rsid w:val="005A19E2"/>
    <w:rsid w:val="005A1B15"/>
    <w:rsid w:val="005A1E78"/>
    <w:rsid w:val="005A2176"/>
    <w:rsid w:val="005A257E"/>
    <w:rsid w:val="005A25AB"/>
    <w:rsid w:val="005A2A98"/>
    <w:rsid w:val="005A3577"/>
    <w:rsid w:val="005A486D"/>
    <w:rsid w:val="005A5242"/>
    <w:rsid w:val="005A572E"/>
    <w:rsid w:val="005A59F3"/>
    <w:rsid w:val="005A5C78"/>
    <w:rsid w:val="005A62D4"/>
    <w:rsid w:val="005A651A"/>
    <w:rsid w:val="005A6A97"/>
    <w:rsid w:val="005A7159"/>
    <w:rsid w:val="005A7707"/>
    <w:rsid w:val="005A7721"/>
    <w:rsid w:val="005A7B8A"/>
    <w:rsid w:val="005A7F86"/>
    <w:rsid w:val="005B0087"/>
    <w:rsid w:val="005B070D"/>
    <w:rsid w:val="005B0AA9"/>
    <w:rsid w:val="005B18DB"/>
    <w:rsid w:val="005B1DF0"/>
    <w:rsid w:val="005B27E5"/>
    <w:rsid w:val="005B2E3A"/>
    <w:rsid w:val="005B30DC"/>
    <w:rsid w:val="005B3764"/>
    <w:rsid w:val="005B3ECA"/>
    <w:rsid w:val="005B3FAD"/>
    <w:rsid w:val="005B3FBB"/>
    <w:rsid w:val="005B3FC9"/>
    <w:rsid w:val="005B5CF9"/>
    <w:rsid w:val="005B60A5"/>
    <w:rsid w:val="005B69E5"/>
    <w:rsid w:val="005B6AD9"/>
    <w:rsid w:val="005B76D6"/>
    <w:rsid w:val="005B7963"/>
    <w:rsid w:val="005B79EA"/>
    <w:rsid w:val="005C0316"/>
    <w:rsid w:val="005C0700"/>
    <w:rsid w:val="005C08C2"/>
    <w:rsid w:val="005C0CCA"/>
    <w:rsid w:val="005C1D1A"/>
    <w:rsid w:val="005C2233"/>
    <w:rsid w:val="005C270F"/>
    <w:rsid w:val="005C301C"/>
    <w:rsid w:val="005C3E19"/>
    <w:rsid w:val="005C3F99"/>
    <w:rsid w:val="005C4D4C"/>
    <w:rsid w:val="005C5F2B"/>
    <w:rsid w:val="005C6A8E"/>
    <w:rsid w:val="005C6C96"/>
    <w:rsid w:val="005C7D1B"/>
    <w:rsid w:val="005D1707"/>
    <w:rsid w:val="005D1B97"/>
    <w:rsid w:val="005D23DE"/>
    <w:rsid w:val="005D3417"/>
    <w:rsid w:val="005D5374"/>
    <w:rsid w:val="005D53C7"/>
    <w:rsid w:val="005D61F7"/>
    <w:rsid w:val="005D62CD"/>
    <w:rsid w:val="005D6366"/>
    <w:rsid w:val="005D6933"/>
    <w:rsid w:val="005D6A2D"/>
    <w:rsid w:val="005D7A44"/>
    <w:rsid w:val="005D7A4E"/>
    <w:rsid w:val="005D7D3A"/>
    <w:rsid w:val="005D7DE4"/>
    <w:rsid w:val="005E076A"/>
    <w:rsid w:val="005E0878"/>
    <w:rsid w:val="005E0C52"/>
    <w:rsid w:val="005E0F72"/>
    <w:rsid w:val="005E1204"/>
    <w:rsid w:val="005E24C1"/>
    <w:rsid w:val="005E28BC"/>
    <w:rsid w:val="005E34F6"/>
    <w:rsid w:val="005E3783"/>
    <w:rsid w:val="005E3A8B"/>
    <w:rsid w:val="005E42C0"/>
    <w:rsid w:val="005E438F"/>
    <w:rsid w:val="005E492A"/>
    <w:rsid w:val="005E4AA1"/>
    <w:rsid w:val="005E4D84"/>
    <w:rsid w:val="005E5806"/>
    <w:rsid w:val="005E629A"/>
    <w:rsid w:val="005E68E0"/>
    <w:rsid w:val="005E6DD0"/>
    <w:rsid w:val="005E7A2D"/>
    <w:rsid w:val="005F009A"/>
    <w:rsid w:val="005F1051"/>
    <w:rsid w:val="005F29F8"/>
    <w:rsid w:val="005F2A42"/>
    <w:rsid w:val="005F2DB9"/>
    <w:rsid w:val="005F2DFF"/>
    <w:rsid w:val="005F3014"/>
    <w:rsid w:val="005F38E2"/>
    <w:rsid w:val="005F4E13"/>
    <w:rsid w:val="005F5AD8"/>
    <w:rsid w:val="005F5FD6"/>
    <w:rsid w:val="005F606B"/>
    <w:rsid w:val="005F77EE"/>
    <w:rsid w:val="005F7D19"/>
    <w:rsid w:val="0060046F"/>
    <w:rsid w:val="00600F62"/>
    <w:rsid w:val="00601176"/>
    <w:rsid w:val="00602DDC"/>
    <w:rsid w:val="00603615"/>
    <w:rsid w:val="00605996"/>
    <w:rsid w:val="00606143"/>
    <w:rsid w:val="00607FFE"/>
    <w:rsid w:val="006104C8"/>
    <w:rsid w:val="0061068C"/>
    <w:rsid w:val="006110C9"/>
    <w:rsid w:val="00611162"/>
    <w:rsid w:val="006130E3"/>
    <w:rsid w:val="0061363A"/>
    <w:rsid w:val="00613DFD"/>
    <w:rsid w:val="00614BC6"/>
    <w:rsid w:val="00615045"/>
    <w:rsid w:val="006160A3"/>
    <w:rsid w:val="0061709A"/>
    <w:rsid w:val="006175C2"/>
    <w:rsid w:val="0061778A"/>
    <w:rsid w:val="00617F1D"/>
    <w:rsid w:val="0062151E"/>
    <w:rsid w:val="00621722"/>
    <w:rsid w:val="00622A3B"/>
    <w:rsid w:val="00623926"/>
    <w:rsid w:val="006239A4"/>
    <w:rsid w:val="006243FE"/>
    <w:rsid w:val="0062466A"/>
    <w:rsid w:val="006248EA"/>
    <w:rsid w:val="00624C80"/>
    <w:rsid w:val="00625EEE"/>
    <w:rsid w:val="0062639A"/>
    <w:rsid w:val="00626A35"/>
    <w:rsid w:val="00626D27"/>
    <w:rsid w:val="006274A9"/>
    <w:rsid w:val="006312BA"/>
    <w:rsid w:val="00631547"/>
    <w:rsid w:val="00631595"/>
    <w:rsid w:val="00631690"/>
    <w:rsid w:val="0063182D"/>
    <w:rsid w:val="00631842"/>
    <w:rsid w:val="00632197"/>
    <w:rsid w:val="0063233A"/>
    <w:rsid w:val="006326E2"/>
    <w:rsid w:val="0063435E"/>
    <w:rsid w:val="006348A1"/>
    <w:rsid w:val="006352D8"/>
    <w:rsid w:val="00635668"/>
    <w:rsid w:val="00635978"/>
    <w:rsid w:val="00635F0B"/>
    <w:rsid w:val="00636AE4"/>
    <w:rsid w:val="0063781C"/>
    <w:rsid w:val="00637F4D"/>
    <w:rsid w:val="00641543"/>
    <w:rsid w:val="00642830"/>
    <w:rsid w:val="006434D2"/>
    <w:rsid w:val="006440DA"/>
    <w:rsid w:val="006444AC"/>
    <w:rsid w:val="00644AAE"/>
    <w:rsid w:val="00645E27"/>
    <w:rsid w:val="0064673A"/>
    <w:rsid w:val="0064791C"/>
    <w:rsid w:val="0065004A"/>
    <w:rsid w:val="00650540"/>
    <w:rsid w:val="006505DB"/>
    <w:rsid w:val="006508D3"/>
    <w:rsid w:val="006514F5"/>
    <w:rsid w:val="0065185E"/>
    <w:rsid w:val="00652209"/>
    <w:rsid w:val="00652756"/>
    <w:rsid w:val="00652DB9"/>
    <w:rsid w:val="00653574"/>
    <w:rsid w:val="00653EF1"/>
    <w:rsid w:val="006541FC"/>
    <w:rsid w:val="00654CE2"/>
    <w:rsid w:val="0065663A"/>
    <w:rsid w:val="00656891"/>
    <w:rsid w:val="00656AEF"/>
    <w:rsid w:val="00657000"/>
    <w:rsid w:val="006570E1"/>
    <w:rsid w:val="00660994"/>
    <w:rsid w:val="00660EE7"/>
    <w:rsid w:val="006614CE"/>
    <w:rsid w:val="00661E21"/>
    <w:rsid w:val="00663203"/>
    <w:rsid w:val="00663E7B"/>
    <w:rsid w:val="0066535F"/>
    <w:rsid w:val="0066604A"/>
    <w:rsid w:val="00667160"/>
    <w:rsid w:val="00667A83"/>
    <w:rsid w:val="0067023F"/>
    <w:rsid w:val="006706AD"/>
    <w:rsid w:val="00670806"/>
    <w:rsid w:val="006713E4"/>
    <w:rsid w:val="00671811"/>
    <w:rsid w:val="00671A93"/>
    <w:rsid w:val="00671B69"/>
    <w:rsid w:val="00671EB2"/>
    <w:rsid w:val="00672F6F"/>
    <w:rsid w:val="0067317D"/>
    <w:rsid w:val="0067331C"/>
    <w:rsid w:val="006739E6"/>
    <w:rsid w:val="00673CB2"/>
    <w:rsid w:val="00674805"/>
    <w:rsid w:val="0067527A"/>
    <w:rsid w:val="00675972"/>
    <w:rsid w:val="00676ACD"/>
    <w:rsid w:val="00676C90"/>
    <w:rsid w:val="006771AB"/>
    <w:rsid w:val="00677413"/>
    <w:rsid w:val="0067787C"/>
    <w:rsid w:val="00677E91"/>
    <w:rsid w:val="006804CB"/>
    <w:rsid w:val="006809B5"/>
    <w:rsid w:val="006812FE"/>
    <w:rsid w:val="0068142E"/>
    <w:rsid w:val="00682720"/>
    <w:rsid w:val="006829A1"/>
    <w:rsid w:val="00682F40"/>
    <w:rsid w:val="00682F62"/>
    <w:rsid w:val="00683125"/>
    <w:rsid w:val="00683451"/>
    <w:rsid w:val="0068349C"/>
    <w:rsid w:val="00683F84"/>
    <w:rsid w:val="00684796"/>
    <w:rsid w:val="006848D8"/>
    <w:rsid w:val="00684C80"/>
    <w:rsid w:val="00684F80"/>
    <w:rsid w:val="00685925"/>
    <w:rsid w:val="0068592C"/>
    <w:rsid w:val="0068625E"/>
    <w:rsid w:val="00690103"/>
    <w:rsid w:val="006904A0"/>
    <w:rsid w:val="00692223"/>
    <w:rsid w:val="0069392B"/>
    <w:rsid w:val="00693F78"/>
    <w:rsid w:val="00694792"/>
    <w:rsid w:val="00696356"/>
    <w:rsid w:val="0069644E"/>
    <w:rsid w:val="00697278"/>
    <w:rsid w:val="00697982"/>
    <w:rsid w:val="00697D28"/>
    <w:rsid w:val="006A0AED"/>
    <w:rsid w:val="006A0CDB"/>
    <w:rsid w:val="006A0F53"/>
    <w:rsid w:val="006A1CAC"/>
    <w:rsid w:val="006A1E6B"/>
    <w:rsid w:val="006A218D"/>
    <w:rsid w:val="006A2667"/>
    <w:rsid w:val="006A3365"/>
    <w:rsid w:val="006A344B"/>
    <w:rsid w:val="006A3672"/>
    <w:rsid w:val="006A566E"/>
    <w:rsid w:val="006A66A4"/>
    <w:rsid w:val="006A721B"/>
    <w:rsid w:val="006B07F8"/>
    <w:rsid w:val="006B1A9E"/>
    <w:rsid w:val="006B228F"/>
    <w:rsid w:val="006B2DBD"/>
    <w:rsid w:val="006B33B0"/>
    <w:rsid w:val="006B3DFB"/>
    <w:rsid w:val="006B4000"/>
    <w:rsid w:val="006B469D"/>
    <w:rsid w:val="006B4C94"/>
    <w:rsid w:val="006B505D"/>
    <w:rsid w:val="006B5127"/>
    <w:rsid w:val="006B59BC"/>
    <w:rsid w:val="006B61D2"/>
    <w:rsid w:val="006B6A45"/>
    <w:rsid w:val="006B7CFF"/>
    <w:rsid w:val="006C06DF"/>
    <w:rsid w:val="006C09D6"/>
    <w:rsid w:val="006C0D0C"/>
    <w:rsid w:val="006C0D91"/>
    <w:rsid w:val="006C191C"/>
    <w:rsid w:val="006C1DB8"/>
    <w:rsid w:val="006C2B99"/>
    <w:rsid w:val="006C3A69"/>
    <w:rsid w:val="006C3C32"/>
    <w:rsid w:val="006C3DF6"/>
    <w:rsid w:val="006C3EDC"/>
    <w:rsid w:val="006C48DF"/>
    <w:rsid w:val="006C576D"/>
    <w:rsid w:val="006C5843"/>
    <w:rsid w:val="006C60DB"/>
    <w:rsid w:val="006C787E"/>
    <w:rsid w:val="006C7BB1"/>
    <w:rsid w:val="006D0C7F"/>
    <w:rsid w:val="006D0DDD"/>
    <w:rsid w:val="006D0E94"/>
    <w:rsid w:val="006D10FF"/>
    <w:rsid w:val="006D1A25"/>
    <w:rsid w:val="006D1A5B"/>
    <w:rsid w:val="006D1B00"/>
    <w:rsid w:val="006D1B4E"/>
    <w:rsid w:val="006D23C1"/>
    <w:rsid w:val="006D2D34"/>
    <w:rsid w:val="006D308B"/>
    <w:rsid w:val="006D4482"/>
    <w:rsid w:val="006D4BF1"/>
    <w:rsid w:val="006D53A6"/>
    <w:rsid w:val="006D546A"/>
    <w:rsid w:val="006D57FA"/>
    <w:rsid w:val="006D59B3"/>
    <w:rsid w:val="006D5C7E"/>
    <w:rsid w:val="006D737A"/>
    <w:rsid w:val="006D7AC0"/>
    <w:rsid w:val="006D7DF7"/>
    <w:rsid w:val="006E0661"/>
    <w:rsid w:val="006E12E2"/>
    <w:rsid w:val="006E1386"/>
    <w:rsid w:val="006E15E8"/>
    <w:rsid w:val="006E218A"/>
    <w:rsid w:val="006E21D1"/>
    <w:rsid w:val="006E2E0C"/>
    <w:rsid w:val="006E2EAD"/>
    <w:rsid w:val="006E3369"/>
    <w:rsid w:val="006E3B97"/>
    <w:rsid w:val="006E3F25"/>
    <w:rsid w:val="006E4700"/>
    <w:rsid w:val="006E4CEB"/>
    <w:rsid w:val="006E52E1"/>
    <w:rsid w:val="006E5F2D"/>
    <w:rsid w:val="006E60EE"/>
    <w:rsid w:val="006E7315"/>
    <w:rsid w:val="006E738D"/>
    <w:rsid w:val="006F0ABB"/>
    <w:rsid w:val="006F0EDC"/>
    <w:rsid w:val="006F1F8F"/>
    <w:rsid w:val="006F268D"/>
    <w:rsid w:val="006F3503"/>
    <w:rsid w:val="006F3C1A"/>
    <w:rsid w:val="006F51E7"/>
    <w:rsid w:val="006F5739"/>
    <w:rsid w:val="006F6644"/>
    <w:rsid w:val="006F6845"/>
    <w:rsid w:val="006F6EA8"/>
    <w:rsid w:val="006F723D"/>
    <w:rsid w:val="006F750B"/>
    <w:rsid w:val="006F7A48"/>
    <w:rsid w:val="007003AC"/>
    <w:rsid w:val="00701B94"/>
    <w:rsid w:val="0070246D"/>
    <w:rsid w:val="00702EB6"/>
    <w:rsid w:val="00703906"/>
    <w:rsid w:val="00703D11"/>
    <w:rsid w:val="00703EA0"/>
    <w:rsid w:val="00704521"/>
    <w:rsid w:val="00706EB9"/>
    <w:rsid w:val="00710D18"/>
    <w:rsid w:val="00711643"/>
    <w:rsid w:val="007119C8"/>
    <w:rsid w:val="00712284"/>
    <w:rsid w:val="007129E7"/>
    <w:rsid w:val="00712E66"/>
    <w:rsid w:val="007144BF"/>
    <w:rsid w:val="00715E41"/>
    <w:rsid w:val="007164D5"/>
    <w:rsid w:val="007168C9"/>
    <w:rsid w:val="00717353"/>
    <w:rsid w:val="00717CA4"/>
    <w:rsid w:val="007200DF"/>
    <w:rsid w:val="00720830"/>
    <w:rsid w:val="0072114B"/>
    <w:rsid w:val="007211C6"/>
    <w:rsid w:val="007216D0"/>
    <w:rsid w:val="0072333F"/>
    <w:rsid w:val="00724200"/>
    <w:rsid w:val="00724339"/>
    <w:rsid w:val="007249D7"/>
    <w:rsid w:val="00724ADD"/>
    <w:rsid w:val="00724B36"/>
    <w:rsid w:val="00724EE9"/>
    <w:rsid w:val="0072612C"/>
    <w:rsid w:val="007261F1"/>
    <w:rsid w:val="0072633A"/>
    <w:rsid w:val="007266E4"/>
    <w:rsid w:val="007269EE"/>
    <w:rsid w:val="00726C32"/>
    <w:rsid w:val="0072722A"/>
    <w:rsid w:val="00727706"/>
    <w:rsid w:val="00727901"/>
    <w:rsid w:val="00727B7F"/>
    <w:rsid w:val="0073033E"/>
    <w:rsid w:val="007306DB"/>
    <w:rsid w:val="0073197F"/>
    <w:rsid w:val="00733A48"/>
    <w:rsid w:val="007344CA"/>
    <w:rsid w:val="00734A7F"/>
    <w:rsid w:val="007352B4"/>
    <w:rsid w:val="0073604C"/>
    <w:rsid w:val="00737838"/>
    <w:rsid w:val="0074033E"/>
    <w:rsid w:val="0074055A"/>
    <w:rsid w:val="007405B3"/>
    <w:rsid w:val="00740BE3"/>
    <w:rsid w:val="00741119"/>
    <w:rsid w:val="00741404"/>
    <w:rsid w:val="00742322"/>
    <w:rsid w:val="00742989"/>
    <w:rsid w:val="007429CE"/>
    <w:rsid w:val="00742EC6"/>
    <w:rsid w:val="00743C2A"/>
    <w:rsid w:val="00744715"/>
    <w:rsid w:val="00744A2C"/>
    <w:rsid w:val="007462A5"/>
    <w:rsid w:val="0074638E"/>
    <w:rsid w:val="00746393"/>
    <w:rsid w:val="007470B1"/>
    <w:rsid w:val="007507BE"/>
    <w:rsid w:val="00750D86"/>
    <w:rsid w:val="007515A1"/>
    <w:rsid w:val="00751CD4"/>
    <w:rsid w:val="007522BF"/>
    <w:rsid w:val="00752695"/>
    <w:rsid w:val="007526CA"/>
    <w:rsid w:val="00754BB7"/>
    <w:rsid w:val="00754BDB"/>
    <w:rsid w:val="00755487"/>
    <w:rsid w:val="00756184"/>
    <w:rsid w:val="0075670C"/>
    <w:rsid w:val="0075693E"/>
    <w:rsid w:val="00756A61"/>
    <w:rsid w:val="007572E9"/>
    <w:rsid w:val="00757D4B"/>
    <w:rsid w:val="00757DF4"/>
    <w:rsid w:val="007609DA"/>
    <w:rsid w:val="00760DA6"/>
    <w:rsid w:val="007616A2"/>
    <w:rsid w:val="00761BF3"/>
    <w:rsid w:val="00761C70"/>
    <w:rsid w:val="00762C1C"/>
    <w:rsid w:val="00762EC6"/>
    <w:rsid w:val="00763639"/>
    <w:rsid w:val="007639F7"/>
    <w:rsid w:val="0076427E"/>
    <w:rsid w:val="00765FCB"/>
    <w:rsid w:val="00766183"/>
    <w:rsid w:val="00766458"/>
    <w:rsid w:val="00766F0C"/>
    <w:rsid w:val="00770091"/>
    <w:rsid w:val="0077045B"/>
    <w:rsid w:val="00770624"/>
    <w:rsid w:val="0077110D"/>
    <w:rsid w:val="00771A4C"/>
    <w:rsid w:val="00771B4E"/>
    <w:rsid w:val="00772C61"/>
    <w:rsid w:val="0077364B"/>
    <w:rsid w:val="00774E65"/>
    <w:rsid w:val="00775232"/>
    <w:rsid w:val="007754F0"/>
    <w:rsid w:val="00775CE4"/>
    <w:rsid w:val="007760F1"/>
    <w:rsid w:val="007761DE"/>
    <w:rsid w:val="007765B7"/>
    <w:rsid w:val="00776FE0"/>
    <w:rsid w:val="00777241"/>
    <w:rsid w:val="0077733B"/>
    <w:rsid w:val="00777740"/>
    <w:rsid w:val="00777F7D"/>
    <w:rsid w:val="00780C31"/>
    <w:rsid w:val="007810D2"/>
    <w:rsid w:val="00781161"/>
    <w:rsid w:val="007814B9"/>
    <w:rsid w:val="00782019"/>
    <w:rsid w:val="007829FD"/>
    <w:rsid w:val="00782BB3"/>
    <w:rsid w:val="007832F4"/>
    <w:rsid w:val="00784325"/>
    <w:rsid w:val="007845DD"/>
    <w:rsid w:val="00784646"/>
    <w:rsid w:val="0078530A"/>
    <w:rsid w:val="0078576B"/>
    <w:rsid w:val="007858A6"/>
    <w:rsid w:val="00786B9E"/>
    <w:rsid w:val="00786CD9"/>
    <w:rsid w:val="007900A4"/>
    <w:rsid w:val="007907F6"/>
    <w:rsid w:val="00790EB2"/>
    <w:rsid w:val="0079150B"/>
    <w:rsid w:val="00791DA8"/>
    <w:rsid w:val="00792089"/>
    <w:rsid w:val="007922DE"/>
    <w:rsid w:val="00792612"/>
    <w:rsid w:val="00792ECF"/>
    <w:rsid w:val="00793DE1"/>
    <w:rsid w:val="00794B13"/>
    <w:rsid w:val="007954B2"/>
    <w:rsid w:val="0079648F"/>
    <w:rsid w:val="007969AD"/>
    <w:rsid w:val="007970DF"/>
    <w:rsid w:val="007A07D7"/>
    <w:rsid w:val="007A1DE5"/>
    <w:rsid w:val="007A2DF6"/>
    <w:rsid w:val="007A30CF"/>
    <w:rsid w:val="007A5A02"/>
    <w:rsid w:val="007A6D0B"/>
    <w:rsid w:val="007A7AA0"/>
    <w:rsid w:val="007B0423"/>
    <w:rsid w:val="007B10BA"/>
    <w:rsid w:val="007B1E4D"/>
    <w:rsid w:val="007B1EF5"/>
    <w:rsid w:val="007B2057"/>
    <w:rsid w:val="007B30FA"/>
    <w:rsid w:val="007B352F"/>
    <w:rsid w:val="007B3D39"/>
    <w:rsid w:val="007B3DA0"/>
    <w:rsid w:val="007B4E95"/>
    <w:rsid w:val="007B598B"/>
    <w:rsid w:val="007B5AA1"/>
    <w:rsid w:val="007B60B3"/>
    <w:rsid w:val="007B6252"/>
    <w:rsid w:val="007B7034"/>
    <w:rsid w:val="007B7711"/>
    <w:rsid w:val="007B7F89"/>
    <w:rsid w:val="007C0326"/>
    <w:rsid w:val="007C0AD3"/>
    <w:rsid w:val="007C148C"/>
    <w:rsid w:val="007C1613"/>
    <w:rsid w:val="007C1B2F"/>
    <w:rsid w:val="007C23AE"/>
    <w:rsid w:val="007C263E"/>
    <w:rsid w:val="007C311E"/>
    <w:rsid w:val="007C49B9"/>
    <w:rsid w:val="007C4B5E"/>
    <w:rsid w:val="007C58C0"/>
    <w:rsid w:val="007C5C75"/>
    <w:rsid w:val="007C5E3A"/>
    <w:rsid w:val="007C6335"/>
    <w:rsid w:val="007C66C0"/>
    <w:rsid w:val="007C6B95"/>
    <w:rsid w:val="007C70F0"/>
    <w:rsid w:val="007C79FA"/>
    <w:rsid w:val="007C7E5B"/>
    <w:rsid w:val="007D0308"/>
    <w:rsid w:val="007D05AD"/>
    <w:rsid w:val="007D0C4D"/>
    <w:rsid w:val="007D11B4"/>
    <w:rsid w:val="007D12CB"/>
    <w:rsid w:val="007D16B7"/>
    <w:rsid w:val="007D1B37"/>
    <w:rsid w:val="007D1F2B"/>
    <w:rsid w:val="007D2211"/>
    <w:rsid w:val="007D28A1"/>
    <w:rsid w:val="007D28B7"/>
    <w:rsid w:val="007D3801"/>
    <w:rsid w:val="007D3A09"/>
    <w:rsid w:val="007D4109"/>
    <w:rsid w:val="007D43B2"/>
    <w:rsid w:val="007D4428"/>
    <w:rsid w:val="007D4680"/>
    <w:rsid w:val="007D4D1C"/>
    <w:rsid w:val="007D5550"/>
    <w:rsid w:val="007D67E2"/>
    <w:rsid w:val="007D700C"/>
    <w:rsid w:val="007D7087"/>
    <w:rsid w:val="007E07FB"/>
    <w:rsid w:val="007E15EA"/>
    <w:rsid w:val="007E2E6E"/>
    <w:rsid w:val="007E2FF9"/>
    <w:rsid w:val="007E406A"/>
    <w:rsid w:val="007E40A0"/>
    <w:rsid w:val="007E4CB3"/>
    <w:rsid w:val="007E53F4"/>
    <w:rsid w:val="007E53F5"/>
    <w:rsid w:val="007E5425"/>
    <w:rsid w:val="007E781C"/>
    <w:rsid w:val="007F036C"/>
    <w:rsid w:val="007F08E8"/>
    <w:rsid w:val="007F0BEF"/>
    <w:rsid w:val="007F11B4"/>
    <w:rsid w:val="007F1286"/>
    <w:rsid w:val="007F12E9"/>
    <w:rsid w:val="007F2340"/>
    <w:rsid w:val="007F31C6"/>
    <w:rsid w:val="007F3343"/>
    <w:rsid w:val="007F357C"/>
    <w:rsid w:val="007F39E5"/>
    <w:rsid w:val="007F3A71"/>
    <w:rsid w:val="007F41ED"/>
    <w:rsid w:val="007F527E"/>
    <w:rsid w:val="007F60C6"/>
    <w:rsid w:val="007F617D"/>
    <w:rsid w:val="007F69B0"/>
    <w:rsid w:val="007F7375"/>
    <w:rsid w:val="008002E9"/>
    <w:rsid w:val="008008CF"/>
    <w:rsid w:val="00800B39"/>
    <w:rsid w:val="00800E37"/>
    <w:rsid w:val="00801591"/>
    <w:rsid w:val="00801B7F"/>
    <w:rsid w:val="00801BC5"/>
    <w:rsid w:val="008025A3"/>
    <w:rsid w:val="00802B5B"/>
    <w:rsid w:val="00803E94"/>
    <w:rsid w:val="00804146"/>
    <w:rsid w:val="008044F7"/>
    <w:rsid w:val="00805525"/>
    <w:rsid w:val="00805878"/>
    <w:rsid w:val="00805886"/>
    <w:rsid w:val="008058A9"/>
    <w:rsid w:val="00805D9B"/>
    <w:rsid w:val="00805DB9"/>
    <w:rsid w:val="00806D38"/>
    <w:rsid w:val="00813481"/>
    <w:rsid w:val="008141B4"/>
    <w:rsid w:val="008142B5"/>
    <w:rsid w:val="008143A7"/>
    <w:rsid w:val="008143BF"/>
    <w:rsid w:val="00814485"/>
    <w:rsid w:val="00814657"/>
    <w:rsid w:val="00814B8F"/>
    <w:rsid w:val="00815E16"/>
    <w:rsid w:val="00816778"/>
    <w:rsid w:val="008167C9"/>
    <w:rsid w:val="00816841"/>
    <w:rsid w:val="00816BF0"/>
    <w:rsid w:val="00816FF8"/>
    <w:rsid w:val="00817C46"/>
    <w:rsid w:val="00820575"/>
    <w:rsid w:val="00820879"/>
    <w:rsid w:val="00821752"/>
    <w:rsid w:val="00822089"/>
    <w:rsid w:val="00823050"/>
    <w:rsid w:val="00823D3E"/>
    <w:rsid w:val="00823F21"/>
    <w:rsid w:val="00824751"/>
    <w:rsid w:val="008254B4"/>
    <w:rsid w:val="00825C54"/>
    <w:rsid w:val="00826556"/>
    <w:rsid w:val="008265DB"/>
    <w:rsid w:val="00826631"/>
    <w:rsid w:val="00826CBD"/>
    <w:rsid w:val="00826FF8"/>
    <w:rsid w:val="008273DB"/>
    <w:rsid w:val="008279D9"/>
    <w:rsid w:val="008308BE"/>
    <w:rsid w:val="0083203F"/>
    <w:rsid w:val="00832E54"/>
    <w:rsid w:val="00834ABD"/>
    <w:rsid w:val="008350D5"/>
    <w:rsid w:val="00835CFD"/>
    <w:rsid w:val="00837833"/>
    <w:rsid w:val="008401FD"/>
    <w:rsid w:val="008402DF"/>
    <w:rsid w:val="00840FDE"/>
    <w:rsid w:val="00841593"/>
    <w:rsid w:val="00841861"/>
    <w:rsid w:val="00841CE1"/>
    <w:rsid w:val="00842F7D"/>
    <w:rsid w:val="0084336F"/>
    <w:rsid w:val="008463E8"/>
    <w:rsid w:val="0084649F"/>
    <w:rsid w:val="008501DC"/>
    <w:rsid w:val="008532F0"/>
    <w:rsid w:val="0085330A"/>
    <w:rsid w:val="00853320"/>
    <w:rsid w:val="00853454"/>
    <w:rsid w:val="0085365A"/>
    <w:rsid w:val="00853957"/>
    <w:rsid w:val="00853CA0"/>
    <w:rsid w:val="00854497"/>
    <w:rsid w:val="00854745"/>
    <w:rsid w:val="0085496F"/>
    <w:rsid w:val="0085498C"/>
    <w:rsid w:val="00854DD3"/>
    <w:rsid w:val="00857185"/>
    <w:rsid w:val="0085719F"/>
    <w:rsid w:val="0086058E"/>
    <w:rsid w:val="008606C1"/>
    <w:rsid w:val="00860A8B"/>
    <w:rsid w:val="0086177B"/>
    <w:rsid w:val="00862A1F"/>
    <w:rsid w:val="0086640C"/>
    <w:rsid w:val="00866A50"/>
    <w:rsid w:val="0086732B"/>
    <w:rsid w:val="008676B0"/>
    <w:rsid w:val="00867947"/>
    <w:rsid w:val="00867A4D"/>
    <w:rsid w:val="00867C23"/>
    <w:rsid w:val="00867C7E"/>
    <w:rsid w:val="00870808"/>
    <w:rsid w:val="00871CAA"/>
    <w:rsid w:val="00872118"/>
    <w:rsid w:val="0087263B"/>
    <w:rsid w:val="008731F5"/>
    <w:rsid w:val="00873402"/>
    <w:rsid w:val="00875356"/>
    <w:rsid w:val="00875529"/>
    <w:rsid w:val="008758A6"/>
    <w:rsid w:val="00875B58"/>
    <w:rsid w:val="00876DD0"/>
    <w:rsid w:val="008772AA"/>
    <w:rsid w:val="00877A57"/>
    <w:rsid w:val="00881E63"/>
    <w:rsid w:val="0088370E"/>
    <w:rsid w:val="008839B9"/>
    <w:rsid w:val="00883DBA"/>
    <w:rsid w:val="00884BB7"/>
    <w:rsid w:val="00884FBA"/>
    <w:rsid w:val="00885749"/>
    <w:rsid w:val="00885DC7"/>
    <w:rsid w:val="00886095"/>
    <w:rsid w:val="008863E4"/>
    <w:rsid w:val="008866E3"/>
    <w:rsid w:val="00886BDC"/>
    <w:rsid w:val="0089013F"/>
    <w:rsid w:val="0089051A"/>
    <w:rsid w:val="00890AD9"/>
    <w:rsid w:val="008925E9"/>
    <w:rsid w:val="0089272B"/>
    <w:rsid w:val="00892EC2"/>
    <w:rsid w:val="00893429"/>
    <w:rsid w:val="00893ADA"/>
    <w:rsid w:val="00893D0E"/>
    <w:rsid w:val="0089416E"/>
    <w:rsid w:val="008944C6"/>
    <w:rsid w:val="00895470"/>
    <w:rsid w:val="00895549"/>
    <w:rsid w:val="008A07B9"/>
    <w:rsid w:val="008A121C"/>
    <w:rsid w:val="008A1380"/>
    <w:rsid w:val="008A1FEF"/>
    <w:rsid w:val="008A2192"/>
    <w:rsid w:val="008A3B06"/>
    <w:rsid w:val="008A3D4D"/>
    <w:rsid w:val="008A3E60"/>
    <w:rsid w:val="008A3F70"/>
    <w:rsid w:val="008A4598"/>
    <w:rsid w:val="008A46FF"/>
    <w:rsid w:val="008A4F4D"/>
    <w:rsid w:val="008A757C"/>
    <w:rsid w:val="008A7664"/>
    <w:rsid w:val="008A76DC"/>
    <w:rsid w:val="008A78B5"/>
    <w:rsid w:val="008A7D13"/>
    <w:rsid w:val="008A7D37"/>
    <w:rsid w:val="008B0425"/>
    <w:rsid w:val="008B0838"/>
    <w:rsid w:val="008B09A0"/>
    <w:rsid w:val="008B154D"/>
    <w:rsid w:val="008B228E"/>
    <w:rsid w:val="008B2EB4"/>
    <w:rsid w:val="008B31E3"/>
    <w:rsid w:val="008B3484"/>
    <w:rsid w:val="008B3810"/>
    <w:rsid w:val="008B3E52"/>
    <w:rsid w:val="008B40DA"/>
    <w:rsid w:val="008B41EC"/>
    <w:rsid w:val="008B486C"/>
    <w:rsid w:val="008B5B1C"/>
    <w:rsid w:val="008B5F16"/>
    <w:rsid w:val="008B6525"/>
    <w:rsid w:val="008B674A"/>
    <w:rsid w:val="008B78CB"/>
    <w:rsid w:val="008B7F96"/>
    <w:rsid w:val="008C23CB"/>
    <w:rsid w:val="008C25F2"/>
    <w:rsid w:val="008C37ED"/>
    <w:rsid w:val="008C469A"/>
    <w:rsid w:val="008C47CF"/>
    <w:rsid w:val="008C5D8D"/>
    <w:rsid w:val="008C6A12"/>
    <w:rsid w:val="008C7753"/>
    <w:rsid w:val="008C7845"/>
    <w:rsid w:val="008C7865"/>
    <w:rsid w:val="008D0216"/>
    <w:rsid w:val="008D0E07"/>
    <w:rsid w:val="008D1462"/>
    <w:rsid w:val="008D2A69"/>
    <w:rsid w:val="008D3A49"/>
    <w:rsid w:val="008D3BBB"/>
    <w:rsid w:val="008D3F06"/>
    <w:rsid w:val="008D3F8D"/>
    <w:rsid w:val="008D4D59"/>
    <w:rsid w:val="008D5372"/>
    <w:rsid w:val="008D5B57"/>
    <w:rsid w:val="008D5E94"/>
    <w:rsid w:val="008D6645"/>
    <w:rsid w:val="008D6E53"/>
    <w:rsid w:val="008D71CF"/>
    <w:rsid w:val="008D742B"/>
    <w:rsid w:val="008D77D7"/>
    <w:rsid w:val="008D780F"/>
    <w:rsid w:val="008D7930"/>
    <w:rsid w:val="008D7A7D"/>
    <w:rsid w:val="008E06B6"/>
    <w:rsid w:val="008E0770"/>
    <w:rsid w:val="008E0A2B"/>
    <w:rsid w:val="008E1F0E"/>
    <w:rsid w:val="008E24C6"/>
    <w:rsid w:val="008E28F8"/>
    <w:rsid w:val="008E3173"/>
    <w:rsid w:val="008E3D8B"/>
    <w:rsid w:val="008E45F7"/>
    <w:rsid w:val="008E474C"/>
    <w:rsid w:val="008E4EEB"/>
    <w:rsid w:val="008E5902"/>
    <w:rsid w:val="008E5F72"/>
    <w:rsid w:val="008E605A"/>
    <w:rsid w:val="008E645B"/>
    <w:rsid w:val="008E652C"/>
    <w:rsid w:val="008E680B"/>
    <w:rsid w:val="008E69D5"/>
    <w:rsid w:val="008E761C"/>
    <w:rsid w:val="008E78EC"/>
    <w:rsid w:val="008E7E5E"/>
    <w:rsid w:val="008F09EB"/>
    <w:rsid w:val="008F0E75"/>
    <w:rsid w:val="008F0E80"/>
    <w:rsid w:val="008F1603"/>
    <w:rsid w:val="008F1825"/>
    <w:rsid w:val="008F1F4C"/>
    <w:rsid w:val="008F2B2F"/>
    <w:rsid w:val="008F2CE7"/>
    <w:rsid w:val="008F3667"/>
    <w:rsid w:val="008F386C"/>
    <w:rsid w:val="008F3E35"/>
    <w:rsid w:val="008F4C1B"/>
    <w:rsid w:val="008F56E8"/>
    <w:rsid w:val="008F62BA"/>
    <w:rsid w:val="008F63F5"/>
    <w:rsid w:val="008F6E75"/>
    <w:rsid w:val="008F7858"/>
    <w:rsid w:val="00900F95"/>
    <w:rsid w:val="00901F45"/>
    <w:rsid w:val="009020E7"/>
    <w:rsid w:val="00902214"/>
    <w:rsid w:val="009025BC"/>
    <w:rsid w:val="00902BFB"/>
    <w:rsid w:val="00902D89"/>
    <w:rsid w:val="00903130"/>
    <w:rsid w:val="009043F6"/>
    <w:rsid w:val="009056D5"/>
    <w:rsid w:val="00905BE3"/>
    <w:rsid w:val="00906164"/>
    <w:rsid w:val="00906196"/>
    <w:rsid w:val="0091068D"/>
    <w:rsid w:val="009112DF"/>
    <w:rsid w:val="009115E8"/>
    <w:rsid w:val="00911650"/>
    <w:rsid w:val="00911951"/>
    <w:rsid w:val="00912488"/>
    <w:rsid w:val="009128CA"/>
    <w:rsid w:val="0091303F"/>
    <w:rsid w:val="009139A3"/>
    <w:rsid w:val="00913BA0"/>
    <w:rsid w:val="00913CBA"/>
    <w:rsid w:val="00913CFE"/>
    <w:rsid w:val="00913E7E"/>
    <w:rsid w:val="00913FB4"/>
    <w:rsid w:val="009141DB"/>
    <w:rsid w:val="009155B8"/>
    <w:rsid w:val="00915A87"/>
    <w:rsid w:val="0091642A"/>
    <w:rsid w:val="00916C0C"/>
    <w:rsid w:val="00916E31"/>
    <w:rsid w:val="0091708E"/>
    <w:rsid w:val="00920891"/>
    <w:rsid w:val="00921054"/>
    <w:rsid w:val="0092137E"/>
    <w:rsid w:val="00921E71"/>
    <w:rsid w:val="009220B3"/>
    <w:rsid w:val="00922174"/>
    <w:rsid w:val="0092327C"/>
    <w:rsid w:val="009238EF"/>
    <w:rsid w:val="0092474A"/>
    <w:rsid w:val="0092593A"/>
    <w:rsid w:val="00925A04"/>
    <w:rsid w:val="00926E9A"/>
    <w:rsid w:val="00926FB8"/>
    <w:rsid w:val="00927136"/>
    <w:rsid w:val="00927228"/>
    <w:rsid w:val="009277FF"/>
    <w:rsid w:val="00927B0D"/>
    <w:rsid w:val="009307A3"/>
    <w:rsid w:val="00931523"/>
    <w:rsid w:val="00931A9A"/>
    <w:rsid w:val="00931CB6"/>
    <w:rsid w:val="0093242D"/>
    <w:rsid w:val="00932C68"/>
    <w:rsid w:val="00932FA7"/>
    <w:rsid w:val="0093340C"/>
    <w:rsid w:val="009337F2"/>
    <w:rsid w:val="00933F7A"/>
    <w:rsid w:val="0093464A"/>
    <w:rsid w:val="009348F1"/>
    <w:rsid w:val="00934A4A"/>
    <w:rsid w:val="00934CB1"/>
    <w:rsid w:val="00935FB1"/>
    <w:rsid w:val="0093640D"/>
    <w:rsid w:val="00936B55"/>
    <w:rsid w:val="009370BD"/>
    <w:rsid w:val="009404FD"/>
    <w:rsid w:val="00940A97"/>
    <w:rsid w:val="00940BDF"/>
    <w:rsid w:val="00940DC5"/>
    <w:rsid w:val="00941065"/>
    <w:rsid w:val="009419D0"/>
    <w:rsid w:val="0094381E"/>
    <w:rsid w:val="00943D10"/>
    <w:rsid w:val="00944045"/>
    <w:rsid w:val="009448D6"/>
    <w:rsid w:val="009449E8"/>
    <w:rsid w:val="00944DE1"/>
    <w:rsid w:val="00945115"/>
    <w:rsid w:val="00945833"/>
    <w:rsid w:val="0094600D"/>
    <w:rsid w:val="009464C8"/>
    <w:rsid w:val="009467E1"/>
    <w:rsid w:val="0094701C"/>
    <w:rsid w:val="00947A71"/>
    <w:rsid w:val="0095057A"/>
    <w:rsid w:val="0095060D"/>
    <w:rsid w:val="00950ECB"/>
    <w:rsid w:val="0095185D"/>
    <w:rsid w:val="00952AD8"/>
    <w:rsid w:val="0095306E"/>
    <w:rsid w:val="00953584"/>
    <w:rsid w:val="009549E7"/>
    <w:rsid w:val="00954E47"/>
    <w:rsid w:val="00955770"/>
    <w:rsid w:val="00956004"/>
    <w:rsid w:val="009563BF"/>
    <w:rsid w:val="009576F9"/>
    <w:rsid w:val="00957D52"/>
    <w:rsid w:val="00960E2E"/>
    <w:rsid w:val="00961C9E"/>
    <w:rsid w:val="00961FA1"/>
    <w:rsid w:val="0096221E"/>
    <w:rsid w:val="0096244E"/>
    <w:rsid w:val="0096265D"/>
    <w:rsid w:val="00962A7C"/>
    <w:rsid w:val="00963055"/>
    <w:rsid w:val="009640E6"/>
    <w:rsid w:val="00964917"/>
    <w:rsid w:val="00965538"/>
    <w:rsid w:val="00965E2C"/>
    <w:rsid w:val="00966253"/>
    <w:rsid w:val="00966E1B"/>
    <w:rsid w:val="00966FB6"/>
    <w:rsid w:val="00967234"/>
    <w:rsid w:val="00967F45"/>
    <w:rsid w:val="0097063B"/>
    <w:rsid w:val="00970EA9"/>
    <w:rsid w:val="00971FB1"/>
    <w:rsid w:val="009737A5"/>
    <w:rsid w:val="00973E51"/>
    <w:rsid w:val="0097479B"/>
    <w:rsid w:val="00974A0F"/>
    <w:rsid w:val="00974DF9"/>
    <w:rsid w:val="009758FA"/>
    <w:rsid w:val="00975A28"/>
    <w:rsid w:val="0097653F"/>
    <w:rsid w:val="00976EEB"/>
    <w:rsid w:val="00982356"/>
    <w:rsid w:val="009828BA"/>
    <w:rsid w:val="0098300C"/>
    <w:rsid w:val="009831C3"/>
    <w:rsid w:val="009834EE"/>
    <w:rsid w:val="00983CCA"/>
    <w:rsid w:val="00984B47"/>
    <w:rsid w:val="00986AE0"/>
    <w:rsid w:val="009870B7"/>
    <w:rsid w:val="00987750"/>
    <w:rsid w:val="009904E0"/>
    <w:rsid w:val="0099059B"/>
    <w:rsid w:val="009909AC"/>
    <w:rsid w:val="009922E0"/>
    <w:rsid w:val="009928A4"/>
    <w:rsid w:val="00992EC2"/>
    <w:rsid w:val="00993BC4"/>
    <w:rsid w:val="00993C56"/>
    <w:rsid w:val="00993D24"/>
    <w:rsid w:val="009942C1"/>
    <w:rsid w:val="00994369"/>
    <w:rsid w:val="00994629"/>
    <w:rsid w:val="00995AD7"/>
    <w:rsid w:val="009961F5"/>
    <w:rsid w:val="00996498"/>
    <w:rsid w:val="0099683B"/>
    <w:rsid w:val="009973EF"/>
    <w:rsid w:val="00997662"/>
    <w:rsid w:val="00997F03"/>
    <w:rsid w:val="009A05BE"/>
    <w:rsid w:val="009A05E4"/>
    <w:rsid w:val="009A0602"/>
    <w:rsid w:val="009A0C26"/>
    <w:rsid w:val="009A2042"/>
    <w:rsid w:val="009A25D8"/>
    <w:rsid w:val="009A32F6"/>
    <w:rsid w:val="009A35C2"/>
    <w:rsid w:val="009A4A88"/>
    <w:rsid w:val="009A54B4"/>
    <w:rsid w:val="009A558B"/>
    <w:rsid w:val="009A623F"/>
    <w:rsid w:val="009A6BB2"/>
    <w:rsid w:val="009A7CD0"/>
    <w:rsid w:val="009B064F"/>
    <w:rsid w:val="009B111D"/>
    <w:rsid w:val="009B1D45"/>
    <w:rsid w:val="009B2694"/>
    <w:rsid w:val="009B2F89"/>
    <w:rsid w:val="009B310B"/>
    <w:rsid w:val="009B3B50"/>
    <w:rsid w:val="009B3B96"/>
    <w:rsid w:val="009B3BDC"/>
    <w:rsid w:val="009B4C41"/>
    <w:rsid w:val="009B5400"/>
    <w:rsid w:val="009B55F3"/>
    <w:rsid w:val="009B5789"/>
    <w:rsid w:val="009B5D27"/>
    <w:rsid w:val="009B6102"/>
    <w:rsid w:val="009B6B46"/>
    <w:rsid w:val="009B7389"/>
    <w:rsid w:val="009B7D97"/>
    <w:rsid w:val="009C09B6"/>
    <w:rsid w:val="009C172E"/>
    <w:rsid w:val="009C1B1F"/>
    <w:rsid w:val="009C1B65"/>
    <w:rsid w:val="009C1FC3"/>
    <w:rsid w:val="009C2DA3"/>
    <w:rsid w:val="009C3DD9"/>
    <w:rsid w:val="009C583D"/>
    <w:rsid w:val="009C622A"/>
    <w:rsid w:val="009C6E94"/>
    <w:rsid w:val="009C7275"/>
    <w:rsid w:val="009C7A3F"/>
    <w:rsid w:val="009C7A7D"/>
    <w:rsid w:val="009D069D"/>
    <w:rsid w:val="009D0E2A"/>
    <w:rsid w:val="009D12C6"/>
    <w:rsid w:val="009D1AE3"/>
    <w:rsid w:val="009D2235"/>
    <w:rsid w:val="009D25D1"/>
    <w:rsid w:val="009D2721"/>
    <w:rsid w:val="009D2BAA"/>
    <w:rsid w:val="009D2BF0"/>
    <w:rsid w:val="009D4568"/>
    <w:rsid w:val="009D54C3"/>
    <w:rsid w:val="009D69A8"/>
    <w:rsid w:val="009D6E2C"/>
    <w:rsid w:val="009D7229"/>
    <w:rsid w:val="009D7E8D"/>
    <w:rsid w:val="009E0C6F"/>
    <w:rsid w:val="009E25F6"/>
    <w:rsid w:val="009E3951"/>
    <w:rsid w:val="009E4106"/>
    <w:rsid w:val="009E4789"/>
    <w:rsid w:val="009E5A5B"/>
    <w:rsid w:val="009E748F"/>
    <w:rsid w:val="009E7BF3"/>
    <w:rsid w:val="009F0894"/>
    <w:rsid w:val="009F1BF6"/>
    <w:rsid w:val="009F1EE5"/>
    <w:rsid w:val="009F2962"/>
    <w:rsid w:val="009F35AA"/>
    <w:rsid w:val="009F415E"/>
    <w:rsid w:val="009F5E31"/>
    <w:rsid w:val="009F72C9"/>
    <w:rsid w:val="00A005FA"/>
    <w:rsid w:val="00A00887"/>
    <w:rsid w:val="00A016E2"/>
    <w:rsid w:val="00A018EA"/>
    <w:rsid w:val="00A01965"/>
    <w:rsid w:val="00A019BA"/>
    <w:rsid w:val="00A02D4D"/>
    <w:rsid w:val="00A02F1F"/>
    <w:rsid w:val="00A042D3"/>
    <w:rsid w:val="00A057D0"/>
    <w:rsid w:val="00A058F4"/>
    <w:rsid w:val="00A06095"/>
    <w:rsid w:val="00A102D1"/>
    <w:rsid w:val="00A1038D"/>
    <w:rsid w:val="00A10801"/>
    <w:rsid w:val="00A10AC4"/>
    <w:rsid w:val="00A11604"/>
    <w:rsid w:val="00A11B6A"/>
    <w:rsid w:val="00A120D3"/>
    <w:rsid w:val="00A123BB"/>
    <w:rsid w:val="00A12DD2"/>
    <w:rsid w:val="00A13294"/>
    <w:rsid w:val="00A14044"/>
    <w:rsid w:val="00A14E69"/>
    <w:rsid w:val="00A15C1D"/>
    <w:rsid w:val="00A15DBD"/>
    <w:rsid w:val="00A1689A"/>
    <w:rsid w:val="00A175E3"/>
    <w:rsid w:val="00A1762C"/>
    <w:rsid w:val="00A205B1"/>
    <w:rsid w:val="00A20779"/>
    <w:rsid w:val="00A209F1"/>
    <w:rsid w:val="00A21C23"/>
    <w:rsid w:val="00A22E27"/>
    <w:rsid w:val="00A22E63"/>
    <w:rsid w:val="00A2309E"/>
    <w:rsid w:val="00A23642"/>
    <w:rsid w:val="00A23962"/>
    <w:rsid w:val="00A24FF1"/>
    <w:rsid w:val="00A258A5"/>
    <w:rsid w:val="00A258F6"/>
    <w:rsid w:val="00A26685"/>
    <w:rsid w:val="00A26785"/>
    <w:rsid w:val="00A26ACD"/>
    <w:rsid w:val="00A27119"/>
    <w:rsid w:val="00A27A78"/>
    <w:rsid w:val="00A305A4"/>
    <w:rsid w:val="00A30AAF"/>
    <w:rsid w:val="00A315ED"/>
    <w:rsid w:val="00A31616"/>
    <w:rsid w:val="00A321F9"/>
    <w:rsid w:val="00A32919"/>
    <w:rsid w:val="00A32F33"/>
    <w:rsid w:val="00A33DB1"/>
    <w:rsid w:val="00A33EFF"/>
    <w:rsid w:val="00A340A5"/>
    <w:rsid w:val="00A342C4"/>
    <w:rsid w:val="00A34772"/>
    <w:rsid w:val="00A35CA6"/>
    <w:rsid w:val="00A36379"/>
    <w:rsid w:val="00A36745"/>
    <w:rsid w:val="00A36AED"/>
    <w:rsid w:val="00A375BD"/>
    <w:rsid w:val="00A37AA7"/>
    <w:rsid w:val="00A403B3"/>
    <w:rsid w:val="00A405D6"/>
    <w:rsid w:val="00A40C2B"/>
    <w:rsid w:val="00A413AE"/>
    <w:rsid w:val="00A4210B"/>
    <w:rsid w:val="00A42833"/>
    <w:rsid w:val="00A42BEE"/>
    <w:rsid w:val="00A45270"/>
    <w:rsid w:val="00A45546"/>
    <w:rsid w:val="00A46304"/>
    <w:rsid w:val="00A46352"/>
    <w:rsid w:val="00A46512"/>
    <w:rsid w:val="00A46664"/>
    <w:rsid w:val="00A46BBE"/>
    <w:rsid w:val="00A47416"/>
    <w:rsid w:val="00A479B2"/>
    <w:rsid w:val="00A50C23"/>
    <w:rsid w:val="00A51DE6"/>
    <w:rsid w:val="00A52039"/>
    <w:rsid w:val="00A5291D"/>
    <w:rsid w:val="00A5296E"/>
    <w:rsid w:val="00A53C76"/>
    <w:rsid w:val="00A53D3A"/>
    <w:rsid w:val="00A54BF6"/>
    <w:rsid w:val="00A5695A"/>
    <w:rsid w:val="00A56CC1"/>
    <w:rsid w:val="00A60169"/>
    <w:rsid w:val="00A60BE4"/>
    <w:rsid w:val="00A6181D"/>
    <w:rsid w:val="00A623E5"/>
    <w:rsid w:val="00A625AC"/>
    <w:rsid w:val="00A62E06"/>
    <w:rsid w:val="00A62E67"/>
    <w:rsid w:val="00A64059"/>
    <w:rsid w:val="00A64296"/>
    <w:rsid w:val="00A6463C"/>
    <w:rsid w:val="00A64B34"/>
    <w:rsid w:val="00A6503F"/>
    <w:rsid w:val="00A66033"/>
    <w:rsid w:val="00A66644"/>
    <w:rsid w:val="00A704DA"/>
    <w:rsid w:val="00A71669"/>
    <w:rsid w:val="00A725CA"/>
    <w:rsid w:val="00A7298F"/>
    <w:rsid w:val="00A72E74"/>
    <w:rsid w:val="00A73264"/>
    <w:rsid w:val="00A735B4"/>
    <w:rsid w:val="00A738E8"/>
    <w:rsid w:val="00A73BEE"/>
    <w:rsid w:val="00A73DE3"/>
    <w:rsid w:val="00A74184"/>
    <w:rsid w:val="00A74474"/>
    <w:rsid w:val="00A745AD"/>
    <w:rsid w:val="00A74824"/>
    <w:rsid w:val="00A75671"/>
    <w:rsid w:val="00A75B05"/>
    <w:rsid w:val="00A75C16"/>
    <w:rsid w:val="00A75FEA"/>
    <w:rsid w:val="00A76B0D"/>
    <w:rsid w:val="00A7729E"/>
    <w:rsid w:val="00A774C2"/>
    <w:rsid w:val="00A8046B"/>
    <w:rsid w:val="00A8130A"/>
    <w:rsid w:val="00A81370"/>
    <w:rsid w:val="00A81B55"/>
    <w:rsid w:val="00A81D35"/>
    <w:rsid w:val="00A829EC"/>
    <w:rsid w:val="00A83204"/>
    <w:rsid w:val="00A83696"/>
    <w:rsid w:val="00A83B8A"/>
    <w:rsid w:val="00A84249"/>
    <w:rsid w:val="00A84D82"/>
    <w:rsid w:val="00A86769"/>
    <w:rsid w:val="00A87560"/>
    <w:rsid w:val="00A91185"/>
    <w:rsid w:val="00A93542"/>
    <w:rsid w:val="00A9386A"/>
    <w:rsid w:val="00A93873"/>
    <w:rsid w:val="00A941C2"/>
    <w:rsid w:val="00A941D8"/>
    <w:rsid w:val="00A94B38"/>
    <w:rsid w:val="00A94C6D"/>
    <w:rsid w:val="00A95BB1"/>
    <w:rsid w:val="00A967F4"/>
    <w:rsid w:val="00A97A83"/>
    <w:rsid w:val="00AA0B7B"/>
    <w:rsid w:val="00AA0FD3"/>
    <w:rsid w:val="00AA1AAF"/>
    <w:rsid w:val="00AA1C31"/>
    <w:rsid w:val="00AA1EF4"/>
    <w:rsid w:val="00AA291B"/>
    <w:rsid w:val="00AA2EA4"/>
    <w:rsid w:val="00AA32C8"/>
    <w:rsid w:val="00AA3A56"/>
    <w:rsid w:val="00AA4565"/>
    <w:rsid w:val="00AA4BC1"/>
    <w:rsid w:val="00AA4E3A"/>
    <w:rsid w:val="00AA69EA"/>
    <w:rsid w:val="00AA6DE0"/>
    <w:rsid w:val="00AA757D"/>
    <w:rsid w:val="00AA78F0"/>
    <w:rsid w:val="00AB0F51"/>
    <w:rsid w:val="00AB1184"/>
    <w:rsid w:val="00AB1603"/>
    <w:rsid w:val="00AB1B8F"/>
    <w:rsid w:val="00AB1C99"/>
    <w:rsid w:val="00AB2143"/>
    <w:rsid w:val="00AB22E8"/>
    <w:rsid w:val="00AB26BA"/>
    <w:rsid w:val="00AB30C5"/>
    <w:rsid w:val="00AB3615"/>
    <w:rsid w:val="00AB3676"/>
    <w:rsid w:val="00AB4231"/>
    <w:rsid w:val="00AB45C1"/>
    <w:rsid w:val="00AB4C27"/>
    <w:rsid w:val="00AB4D7F"/>
    <w:rsid w:val="00AB4DBC"/>
    <w:rsid w:val="00AB4E5F"/>
    <w:rsid w:val="00AB5262"/>
    <w:rsid w:val="00AB5428"/>
    <w:rsid w:val="00AB594C"/>
    <w:rsid w:val="00AB59BD"/>
    <w:rsid w:val="00AB5B1A"/>
    <w:rsid w:val="00AB5F4C"/>
    <w:rsid w:val="00AB6BC6"/>
    <w:rsid w:val="00AB755A"/>
    <w:rsid w:val="00AB7A5A"/>
    <w:rsid w:val="00AB7B8A"/>
    <w:rsid w:val="00AC0740"/>
    <w:rsid w:val="00AC08DD"/>
    <w:rsid w:val="00AC0F0C"/>
    <w:rsid w:val="00AC38DA"/>
    <w:rsid w:val="00AC4723"/>
    <w:rsid w:val="00AC4B52"/>
    <w:rsid w:val="00AC4EE1"/>
    <w:rsid w:val="00AC5A2B"/>
    <w:rsid w:val="00AC5FCF"/>
    <w:rsid w:val="00AC6248"/>
    <w:rsid w:val="00AD0CD8"/>
    <w:rsid w:val="00AD0CFC"/>
    <w:rsid w:val="00AD10C3"/>
    <w:rsid w:val="00AD1674"/>
    <w:rsid w:val="00AD2447"/>
    <w:rsid w:val="00AD2A3D"/>
    <w:rsid w:val="00AD2A40"/>
    <w:rsid w:val="00AD3856"/>
    <w:rsid w:val="00AD3A34"/>
    <w:rsid w:val="00AD3AD7"/>
    <w:rsid w:val="00AD3D71"/>
    <w:rsid w:val="00AD4BB8"/>
    <w:rsid w:val="00AD657D"/>
    <w:rsid w:val="00AD7354"/>
    <w:rsid w:val="00AE0F25"/>
    <w:rsid w:val="00AE1BC6"/>
    <w:rsid w:val="00AE3C87"/>
    <w:rsid w:val="00AE3E5E"/>
    <w:rsid w:val="00AE3ED6"/>
    <w:rsid w:val="00AE4107"/>
    <w:rsid w:val="00AE451D"/>
    <w:rsid w:val="00AE45D5"/>
    <w:rsid w:val="00AE5728"/>
    <w:rsid w:val="00AE64A9"/>
    <w:rsid w:val="00AE7610"/>
    <w:rsid w:val="00AF19F3"/>
    <w:rsid w:val="00AF1B46"/>
    <w:rsid w:val="00AF24DD"/>
    <w:rsid w:val="00AF281F"/>
    <w:rsid w:val="00AF34F7"/>
    <w:rsid w:val="00AF375B"/>
    <w:rsid w:val="00AF3F6D"/>
    <w:rsid w:val="00AF49E3"/>
    <w:rsid w:val="00AF58D2"/>
    <w:rsid w:val="00AF65EE"/>
    <w:rsid w:val="00AF673C"/>
    <w:rsid w:val="00AF7DAB"/>
    <w:rsid w:val="00B00196"/>
    <w:rsid w:val="00B00D6D"/>
    <w:rsid w:val="00B01548"/>
    <w:rsid w:val="00B0181F"/>
    <w:rsid w:val="00B01E1A"/>
    <w:rsid w:val="00B0247B"/>
    <w:rsid w:val="00B02A19"/>
    <w:rsid w:val="00B0311F"/>
    <w:rsid w:val="00B0379F"/>
    <w:rsid w:val="00B03B98"/>
    <w:rsid w:val="00B0412D"/>
    <w:rsid w:val="00B04D04"/>
    <w:rsid w:val="00B05F95"/>
    <w:rsid w:val="00B061D8"/>
    <w:rsid w:val="00B06490"/>
    <w:rsid w:val="00B06CD5"/>
    <w:rsid w:val="00B06EC7"/>
    <w:rsid w:val="00B0725E"/>
    <w:rsid w:val="00B07C3C"/>
    <w:rsid w:val="00B07F4F"/>
    <w:rsid w:val="00B100A7"/>
    <w:rsid w:val="00B10239"/>
    <w:rsid w:val="00B108AC"/>
    <w:rsid w:val="00B117A6"/>
    <w:rsid w:val="00B11E9B"/>
    <w:rsid w:val="00B12ED1"/>
    <w:rsid w:val="00B12FBF"/>
    <w:rsid w:val="00B145B8"/>
    <w:rsid w:val="00B14F3A"/>
    <w:rsid w:val="00B15515"/>
    <w:rsid w:val="00B158C4"/>
    <w:rsid w:val="00B16129"/>
    <w:rsid w:val="00B17122"/>
    <w:rsid w:val="00B20012"/>
    <w:rsid w:val="00B209DA"/>
    <w:rsid w:val="00B21071"/>
    <w:rsid w:val="00B2135D"/>
    <w:rsid w:val="00B21C0B"/>
    <w:rsid w:val="00B220AD"/>
    <w:rsid w:val="00B22CC1"/>
    <w:rsid w:val="00B23797"/>
    <w:rsid w:val="00B24ADC"/>
    <w:rsid w:val="00B2518E"/>
    <w:rsid w:val="00B251A4"/>
    <w:rsid w:val="00B255B2"/>
    <w:rsid w:val="00B26A7A"/>
    <w:rsid w:val="00B26D3C"/>
    <w:rsid w:val="00B2728D"/>
    <w:rsid w:val="00B274B7"/>
    <w:rsid w:val="00B27586"/>
    <w:rsid w:val="00B27B0A"/>
    <w:rsid w:val="00B27C2E"/>
    <w:rsid w:val="00B30E52"/>
    <w:rsid w:val="00B31550"/>
    <w:rsid w:val="00B31BB2"/>
    <w:rsid w:val="00B323DC"/>
    <w:rsid w:val="00B32BA9"/>
    <w:rsid w:val="00B33F0A"/>
    <w:rsid w:val="00B361BF"/>
    <w:rsid w:val="00B3629E"/>
    <w:rsid w:val="00B36610"/>
    <w:rsid w:val="00B37C0D"/>
    <w:rsid w:val="00B37C12"/>
    <w:rsid w:val="00B4006C"/>
    <w:rsid w:val="00B40466"/>
    <w:rsid w:val="00B40AB3"/>
    <w:rsid w:val="00B41739"/>
    <w:rsid w:val="00B41B4D"/>
    <w:rsid w:val="00B41C38"/>
    <w:rsid w:val="00B42378"/>
    <w:rsid w:val="00B429DD"/>
    <w:rsid w:val="00B42D4C"/>
    <w:rsid w:val="00B42D66"/>
    <w:rsid w:val="00B4383D"/>
    <w:rsid w:val="00B4414D"/>
    <w:rsid w:val="00B443A4"/>
    <w:rsid w:val="00B449F1"/>
    <w:rsid w:val="00B4541B"/>
    <w:rsid w:val="00B45AF5"/>
    <w:rsid w:val="00B45F34"/>
    <w:rsid w:val="00B45FCD"/>
    <w:rsid w:val="00B47804"/>
    <w:rsid w:val="00B47B2D"/>
    <w:rsid w:val="00B501D8"/>
    <w:rsid w:val="00B50224"/>
    <w:rsid w:val="00B5027A"/>
    <w:rsid w:val="00B5097F"/>
    <w:rsid w:val="00B509B1"/>
    <w:rsid w:val="00B50CB7"/>
    <w:rsid w:val="00B51383"/>
    <w:rsid w:val="00B51716"/>
    <w:rsid w:val="00B522C2"/>
    <w:rsid w:val="00B52C18"/>
    <w:rsid w:val="00B52F14"/>
    <w:rsid w:val="00B53EA0"/>
    <w:rsid w:val="00B5575E"/>
    <w:rsid w:val="00B56430"/>
    <w:rsid w:val="00B60A16"/>
    <w:rsid w:val="00B61087"/>
    <w:rsid w:val="00B6141F"/>
    <w:rsid w:val="00B61A88"/>
    <w:rsid w:val="00B61D67"/>
    <w:rsid w:val="00B623A0"/>
    <w:rsid w:val="00B632DE"/>
    <w:rsid w:val="00B63692"/>
    <w:rsid w:val="00B63804"/>
    <w:rsid w:val="00B6404F"/>
    <w:rsid w:val="00B64325"/>
    <w:rsid w:val="00B643D6"/>
    <w:rsid w:val="00B64935"/>
    <w:rsid w:val="00B65012"/>
    <w:rsid w:val="00B666FC"/>
    <w:rsid w:val="00B66EBC"/>
    <w:rsid w:val="00B670A1"/>
    <w:rsid w:val="00B670FF"/>
    <w:rsid w:val="00B67DC1"/>
    <w:rsid w:val="00B700A9"/>
    <w:rsid w:val="00B70AF9"/>
    <w:rsid w:val="00B70C2B"/>
    <w:rsid w:val="00B72BD5"/>
    <w:rsid w:val="00B73108"/>
    <w:rsid w:val="00B7391E"/>
    <w:rsid w:val="00B751E8"/>
    <w:rsid w:val="00B75AD9"/>
    <w:rsid w:val="00B75B33"/>
    <w:rsid w:val="00B75B74"/>
    <w:rsid w:val="00B766BC"/>
    <w:rsid w:val="00B76B97"/>
    <w:rsid w:val="00B77376"/>
    <w:rsid w:val="00B800BE"/>
    <w:rsid w:val="00B80581"/>
    <w:rsid w:val="00B8099C"/>
    <w:rsid w:val="00B81DFB"/>
    <w:rsid w:val="00B82411"/>
    <w:rsid w:val="00B83DD7"/>
    <w:rsid w:val="00B843A1"/>
    <w:rsid w:val="00B845C9"/>
    <w:rsid w:val="00B84BC7"/>
    <w:rsid w:val="00B85083"/>
    <w:rsid w:val="00B8518F"/>
    <w:rsid w:val="00B8574E"/>
    <w:rsid w:val="00B85EDB"/>
    <w:rsid w:val="00B86E31"/>
    <w:rsid w:val="00B870D5"/>
    <w:rsid w:val="00B8784F"/>
    <w:rsid w:val="00B8796E"/>
    <w:rsid w:val="00B90079"/>
    <w:rsid w:val="00B90166"/>
    <w:rsid w:val="00B902A0"/>
    <w:rsid w:val="00B9081A"/>
    <w:rsid w:val="00B911B5"/>
    <w:rsid w:val="00B91D67"/>
    <w:rsid w:val="00B9226E"/>
    <w:rsid w:val="00B93C87"/>
    <w:rsid w:val="00B9451D"/>
    <w:rsid w:val="00B9515B"/>
    <w:rsid w:val="00B9518B"/>
    <w:rsid w:val="00B9540B"/>
    <w:rsid w:val="00B9653B"/>
    <w:rsid w:val="00B97278"/>
    <w:rsid w:val="00B9732E"/>
    <w:rsid w:val="00BA00B0"/>
    <w:rsid w:val="00BA08FD"/>
    <w:rsid w:val="00BA2BE5"/>
    <w:rsid w:val="00BA5A3E"/>
    <w:rsid w:val="00BA5B5D"/>
    <w:rsid w:val="00BA5DA8"/>
    <w:rsid w:val="00BA5F31"/>
    <w:rsid w:val="00BA6BC6"/>
    <w:rsid w:val="00BA7209"/>
    <w:rsid w:val="00BB1B0D"/>
    <w:rsid w:val="00BB25EC"/>
    <w:rsid w:val="00BB2C69"/>
    <w:rsid w:val="00BB3823"/>
    <w:rsid w:val="00BB3E2B"/>
    <w:rsid w:val="00BB4F45"/>
    <w:rsid w:val="00BB50F0"/>
    <w:rsid w:val="00BB5456"/>
    <w:rsid w:val="00BB6D2F"/>
    <w:rsid w:val="00BB7310"/>
    <w:rsid w:val="00BB7A68"/>
    <w:rsid w:val="00BC007B"/>
    <w:rsid w:val="00BC0181"/>
    <w:rsid w:val="00BC0A5B"/>
    <w:rsid w:val="00BC0FB1"/>
    <w:rsid w:val="00BC138E"/>
    <w:rsid w:val="00BC1BEA"/>
    <w:rsid w:val="00BC2533"/>
    <w:rsid w:val="00BC2C9F"/>
    <w:rsid w:val="00BC2ECA"/>
    <w:rsid w:val="00BC4CEB"/>
    <w:rsid w:val="00BC5CAA"/>
    <w:rsid w:val="00BC5D97"/>
    <w:rsid w:val="00BC6062"/>
    <w:rsid w:val="00BC677D"/>
    <w:rsid w:val="00BC7015"/>
    <w:rsid w:val="00BC70B8"/>
    <w:rsid w:val="00BC73A4"/>
    <w:rsid w:val="00BC7429"/>
    <w:rsid w:val="00BC763D"/>
    <w:rsid w:val="00BC778E"/>
    <w:rsid w:val="00BD01A2"/>
    <w:rsid w:val="00BD0D90"/>
    <w:rsid w:val="00BD0EE5"/>
    <w:rsid w:val="00BD1423"/>
    <w:rsid w:val="00BD16DD"/>
    <w:rsid w:val="00BD3423"/>
    <w:rsid w:val="00BD4671"/>
    <w:rsid w:val="00BD5302"/>
    <w:rsid w:val="00BD57AE"/>
    <w:rsid w:val="00BD5BA9"/>
    <w:rsid w:val="00BD630B"/>
    <w:rsid w:val="00BD63D3"/>
    <w:rsid w:val="00BD671D"/>
    <w:rsid w:val="00BD6F8C"/>
    <w:rsid w:val="00BD77D0"/>
    <w:rsid w:val="00BE1045"/>
    <w:rsid w:val="00BE1889"/>
    <w:rsid w:val="00BE1C0A"/>
    <w:rsid w:val="00BE20F3"/>
    <w:rsid w:val="00BE3540"/>
    <w:rsid w:val="00BE3C64"/>
    <w:rsid w:val="00BE3D06"/>
    <w:rsid w:val="00BE3E90"/>
    <w:rsid w:val="00BE41D5"/>
    <w:rsid w:val="00BE43CC"/>
    <w:rsid w:val="00BE43EA"/>
    <w:rsid w:val="00BE5442"/>
    <w:rsid w:val="00BE6B1C"/>
    <w:rsid w:val="00BE6F0D"/>
    <w:rsid w:val="00BE6F72"/>
    <w:rsid w:val="00BE74D2"/>
    <w:rsid w:val="00BE776C"/>
    <w:rsid w:val="00BF0E0D"/>
    <w:rsid w:val="00BF0E3F"/>
    <w:rsid w:val="00BF20A7"/>
    <w:rsid w:val="00BF2476"/>
    <w:rsid w:val="00BF2E2D"/>
    <w:rsid w:val="00BF33C3"/>
    <w:rsid w:val="00BF3C1E"/>
    <w:rsid w:val="00BF3E97"/>
    <w:rsid w:val="00BF42E1"/>
    <w:rsid w:val="00BF4B7E"/>
    <w:rsid w:val="00BF53C6"/>
    <w:rsid w:val="00BF57BE"/>
    <w:rsid w:val="00BF6B14"/>
    <w:rsid w:val="00BF7FCF"/>
    <w:rsid w:val="00C00983"/>
    <w:rsid w:val="00C01059"/>
    <w:rsid w:val="00C013B5"/>
    <w:rsid w:val="00C01782"/>
    <w:rsid w:val="00C01A4D"/>
    <w:rsid w:val="00C02647"/>
    <w:rsid w:val="00C02C28"/>
    <w:rsid w:val="00C02EBA"/>
    <w:rsid w:val="00C04013"/>
    <w:rsid w:val="00C050A6"/>
    <w:rsid w:val="00C06810"/>
    <w:rsid w:val="00C0684D"/>
    <w:rsid w:val="00C0745E"/>
    <w:rsid w:val="00C07541"/>
    <w:rsid w:val="00C11242"/>
    <w:rsid w:val="00C1146A"/>
    <w:rsid w:val="00C119E8"/>
    <w:rsid w:val="00C11CED"/>
    <w:rsid w:val="00C12875"/>
    <w:rsid w:val="00C13F2B"/>
    <w:rsid w:val="00C1418D"/>
    <w:rsid w:val="00C14F2D"/>
    <w:rsid w:val="00C151E5"/>
    <w:rsid w:val="00C15CC3"/>
    <w:rsid w:val="00C15EE0"/>
    <w:rsid w:val="00C16008"/>
    <w:rsid w:val="00C16490"/>
    <w:rsid w:val="00C16C16"/>
    <w:rsid w:val="00C16E98"/>
    <w:rsid w:val="00C1725B"/>
    <w:rsid w:val="00C17D56"/>
    <w:rsid w:val="00C17FE3"/>
    <w:rsid w:val="00C2029C"/>
    <w:rsid w:val="00C207AF"/>
    <w:rsid w:val="00C20887"/>
    <w:rsid w:val="00C20B63"/>
    <w:rsid w:val="00C225C1"/>
    <w:rsid w:val="00C22784"/>
    <w:rsid w:val="00C23D8E"/>
    <w:rsid w:val="00C242F4"/>
    <w:rsid w:val="00C24335"/>
    <w:rsid w:val="00C25F57"/>
    <w:rsid w:val="00C26821"/>
    <w:rsid w:val="00C272FA"/>
    <w:rsid w:val="00C27761"/>
    <w:rsid w:val="00C3000E"/>
    <w:rsid w:val="00C30541"/>
    <w:rsid w:val="00C30B17"/>
    <w:rsid w:val="00C30B5C"/>
    <w:rsid w:val="00C311EA"/>
    <w:rsid w:val="00C3129C"/>
    <w:rsid w:val="00C32470"/>
    <w:rsid w:val="00C33B41"/>
    <w:rsid w:val="00C341FB"/>
    <w:rsid w:val="00C3450B"/>
    <w:rsid w:val="00C34966"/>
    <w:rsid w:val="00C35901"/>
    <w:rsid w:val="00C35BF9"/>
    <w:rsid w:val="00C35E8A"/>
    <w:rsid w:val="00C36361"/>
    <w:rsid w:val="00C36CC4"/>
    <w:rsid w:val="00C40328"/>
    <w:rsid w:val="00C41261"/>
    <w:rsid w:val="00C41320"/>
    <w:rsid w:val="00C41ABC"/>
    <w:rsid w:val="00C45A10"/>
    <w:rsid w:val="00C46073"/>
    <w:rsid w:val="00C476DD"/>
    <w:rsid w:val="00C47AEF"/>
    <w:rsid w:val="00C47ED3"/>
    <w:rsid w:val="00C51082"/>
    <w:rsid w:val="00C5330B"/>
    <w:rsid w:val="00C544DE"/>
    <w:rsid w:val="00C565A5"/>
    <w:rsid w:val="00C57FEE"/>
    <w:rsid w:val="00C6046F"/>
    <w:rsid w:val="00C611A8"/>
    <w:rsid w:val="00C6134D"/>
    <w:rsid w:val="00C614C1"/>
    <w:rsid w:val="00C61737"/>
    <w:rsid w:val="00C61B20"/>
    <w:rsid w:val="00C625D0"/>
    <w:rsid w:val="00C62C88"/>
    <w:rsid w:val="00C64D77"/>
    <w:rsid w:val="00C65201"/>
    <w:rsid w:val="00C6568A"/>
    <w:rsid w:val="00C65F0F"/>
    <w:rsid w:val="00C66051"/>
    <w:rsid w:val="00C670E3"/>
    <w:rsid w:val="00C7052D"/>
    <w:rsid w:val="00C70A1A"/>
    <w:rsid w:val="00C70BE2"/>
    <w:rsid w:val="00C70F9F"/>
    <w:rsid w:val="00C7141B"/>
    <w:rsid w:val="00C7176D"/>
    <w:rsid w:val="00C7183E"/>
    <w:rsid w:val="00C72BC9"/>
    <w:rsid w:val="00C72DDD"/>
    <w:rsid w:val="00C72EDC"/>
    <w:rsid w:val="00C73B7F"/>
    <w:rsid w:val="00C73D87"/>
    <w:rsid w:val="00C745D0"/>
    <w:rsid w:val="00C745E4"/>
    <w:rsid w:val="00C74A4B"/>
    <w:rsid w:val="00C74E19"/>
    <w:rsid w:val="00C75ADA"/>
    <w:rsid w:val="00C761E1"/>
    <w:rsid w:val="00C761F1"/>
    <w:rsid w:val="00C76AC5"/>
    <w:rsid w:val="00C77481"/>
    <w:rsid w:val="00C80932"/>
    <w:rsid w:val="00C812D8"/>
    <w:rsid w:val="00C82A77"/>
    <w:rsid w:val="00C82EDE"/>
    <w:rsid w:val="00C83F98"/>
    <w:rsid w:val="00C8509B"/>
    <w:rsid w:val="00C854E0"/>
    <w:rsid w:val="00C87329"/>
    <w:rsid w:val="00C87E9F"/>
    <w:rsid w:val="00C9004C"/>
    <w:rsid w:val="00C90502"/>
    <w:rsid w:val="00C90B9E"/>
    <w:rsid w:val="00C90D56"/>
    <w:rsid w:val="00C92419"/>
    <w:rsid w:val="00C9372C"/>
    <w:rsid w:val="00C9480A"/>
    <w:rsid w:val="00C95492"/>
    <w:rsid w:val="00C95598"/>
    <w:rsid w:val="00C96313"/>
    <w:rsid w:val="00C965A3"/>
    <w:rsid w:val="00C9673F"/>
    <w:rsid w:val="00CA03B9"/>
    <w:rsid w:val="00CA0568"/>
    <w:rsid w:val="00CA05F7"/>
    <w:rsid w:val="00CA2C31"/>
    <w:rsid w:val="00CA2E66"/>
    <w:rsid w:val="00CA34F4"/>
    <w:rsid w:val="00CA3A74"/>
    <w:rsid w:val="00CA3E66"/>
    <w:rsid w:val="00CA489A"/>
    <w:rsid w:val="00CA5726"/>
    <w:rsid w:val="00CA5A7F"/>
    <w:rsid w:val="00CA66E3"/>
    <w:rsid w:val="00CA6A0A"/>
    <w:rsid w:val="00CA77CC"/>
    <w:rsid w:val="00CA7ABC"/>
    <w:rsid w:val="00CB0268"/>
    <w:rsid w:val="00CB0BF2"/>
    <w:rsid w:val="00CB16FB"/>
    <w:rsid w:val="00CB2002"/>
    <w:rsid w:val="00CB298A"/>
    <w:rsid w:val="00CB2B4E"/>
    <w:rsid w:val="00CB2E47"/>
    <w:rsid w:val="00CB2E96"/>
    <w:rsid w:val="00CB32F2"/>
    <w:rsid w:val="00CB3CF5"/>
    <w:rsid w:val="00CB5295"/>
    <w:rsid w:val="00CB56F0"/>
    <w:rsid w:val="00CB7532"/>
    <w:rsid w:val="00CB770C"/>
    <w:rsid w:val="00CB7C20"/>
    <w:rsid w:val="00CC0677"/>
    <w:rsid w:val="00CC0785"/>
    <w:rsid w:val="00CC1128"/>
    <w:rsid w:val="00CC1792"/>
    <w:rsid w:val="00CC18B4"/>
    <w:rsid w:val="00CC1D4D"/>
    <w:rsid w:val="00CC2CB3"/>
    <w:rsid w:val="00CC327B"/>
    <w:rsid w:val="00CC3DB7"/>
    <w:rsid w:val="00CC6079"/>
    <w:rsid w:val="00CC7B1B"/>
    <w:rsid w:val="00CD0964"/>
    <w:rsid w:val="00CD16A6"/>
    <w:rsid w:val="00CD18B4"/>
    <w:rsid w:val="00CD1FFC"/>
    <w:rsid w:val="00CD4156"/>
    <w:rsid w:val="00CD4CFA"/>
    <w:rsid w:val="00CD5316"/>
    <w:rsid w:val="00CD5B81"/>
    <w:rsid w:val="00CD67C7"/>
    <w:rsid w:val="00CD6954"/>
    <w:rsid w:val="00CD750C"/>
    <w:rsid w:val="00CD7C31"/>
    <w:rsid w:val="00CE10C2"/>
    <w:rsid w:val="00CE181A"/>
    <w:rsid w:val="00CE2C23"/>
    <w:rsid w:val="00CE2FFF"/>
    <w:rsid w:val="00CE43F4"/>
    <w:rsid w:val="00CE4528"/>
    <w:rsid w:val="00CE4796"/>
    <w:rsid w:val="00CE4A49"/>
    <w:rsid w:val="00CE50E5"/>
    <w:rsid w:val="00CE54FC"/>
    <w:rsid w:val="00CE55BA"/>
    <w:rsid w:val="00CE5949"/>
    <w:rsid w:val="00CE64BC"/>
    <w:rsid w:val="00CE7610"/>
    <w:rsid w:val="00CE7644"/>
    <w:rsid w:val="00CE7EB0"/>
    <w:rsid w:val="00CF15AC"/>
    <w:rsid w:val="00CF1F88"/>
    <w:rsid w:val="00CF392C"/>
    <w:rsid w:val="00CF457C"/>
    <w:rsid w:val="00CF498D"/>
    <w:rsid w:val="00CF49ED"/>
    <w:rsid w:val="00CF4C9E"/>
    <w:rsid w:val="00CF5716"/>
    <w:rsid w:val="00CF64F7"/>
    <w:rsid w:val="00CF65A3"/>
    <w:rsid w:val="00CF7B02"/>
    <w:rsid w:val="00CF7F86"/>
    <w:rsid w:val="00D000A0"/>
    <w:rsid w:val="00D0066D"/>
    <w:rsid w:val="00D023A4"/>
    <w:rsid w:val="00D02A75"/>
    <w:rsid w:val="00D030EB"/>
    <w:rsid w:val="00D03104"/>
    <w:rsid w:val="00D032E9"/>
    <w:rsid w:val="00D03456"/>
    <w:rsid w:val="00D04F17"/>
    <w:rsid w:val="00D052CA"/>
    <w:rsid w:val="00D068AD"/>
    <w:rsid w:val="00D06BBB"/>
    <w:rsid w:val="00D07AD0"/>
    <w:rsid w:val="00D10496"/>
    <w:rsid w:val="00D11E17"/>
    <w:rsid w:val="00D128A6"/>
    <w:rsid w:val="00D145E5"/>
    <w:rsid w:val="00D14993"/>
    <w:rsid w:val="00D150AB"/>
    <w:rsid w:val="00D15443"/>
    <w:rsid w:val="00D1630B"/>
    <w:rsid w:val="00D1684A"/>
    <w:rsid w:val="00D16853"/>
    <w:rsid w:val="00D16B3C"/>
    <w:rsid w:val="00D16DCD"/>
    <w:rsid w:val="00D17492"/>
    <w:rsid w:val="00D174D9"/>
    <w:rsid w:val="00D176E6"/>
    <w:rsid w:val="00D17A41"/>
    <w:rsid w:val="00D17A8A"/>
    <w:rsid w:val="00D17BB5"/>
    <w:rsid w:val="00D2011F"/>
    <w:rsid w:val="00D2046F"/>
    <w:rsid w:val="00D207C8"/>
    <w:rsid w:val="00D21783"/>
    <w:rsid w:val="00D2301C"/>
    <w:rsid w:val="00D23D98"/>
    <w:rsid w:val="00D23F65"/>
    <w:rsid w:val="00D2498B"/>
    <w:rsid w:val="00D24C97"/>
    <w:rsid w:val="00D260BA"/>
    <w:rsid w:val="00D262B9"/>
    <w:rsid w:val="00D26B4E"/>
    <w:rsid w:val="00D26FD4"/>
    <w:rsid w:val="00D27148"/>
    <w:rsid w:val="00D305AA"/>
    <w:rsid w:val="00D31E84"/>
    <w:rsid w:val="00D330B2"/>
    <w:rsid w:val="00D33DAE"/>
    <w:rsid w:val="00D353E5"/>
    <w:rsid w:val="00D35493"/>
    <w:rsid w:val="00D369FC"/>
    <w:rsid w:val="00D36F53"/>
    <w:rsid w:val="00D3702D"/>
    <w:rsid w:val="00D37472"/>
    <w:rsid w:val="00D37ADE"/>
    <w:rsid w:val="00D37DC8"/>
    <w:rsid w:val="00D41F02"/>
    <w:rsid w:val="00D42253"/>
    <w:rsid w:val="00D43079"/>
    <w:rsid w:val="00D43657"/>
    <w:rsid w:val="00D4466F"/>
    <w:rsid w:val="00D452C5"/>
    <w:rsid w:val="00D45625"/>
    <w:rsid w:val="00D4570D"/>
    <w:rsid w:val="00D46978"/>
    <w:rsid w:val="00D510A4"/>
    <w:rsid w:val="00D51B15"/>
    <w:rsid w:val="00D51C31"/>
    <w:rsid w:val="00D51D41"/>
    <w:rsid w:val="00D522DA"/>
    <w:rsid w:val="00D5230C"/>
    <w:rsid w:val="00D52751"/>
    <w:rsid w:val="00D52B77"/>
    <w:rsid w:val="00D54B09"/>
    <w:rsid w:val="00D56D08"/>
    <w:rsid w:val="00D5736D"/>
    <w:rsid w:val="00D57751"/>
    <w:rsid w:val="00D57AF3"/>
    <w:rsid w:val="00D57E71"/>
    <w:rsid w:val="00D60720"/>
    <w:rsid w:val="00D60988"/>
    <w:rsid w:val="00D615C9"/>
    <w:rsid w:val="00D62A70"/>
    <w:rsid w:val="00D63955"/>
    <w:rsid w:val="00D639AD"/>
    <w:rsid w:val="00D64CA3"/>
    <w:rsid w:val="00D65023"/>
    <w:rsid w:val="00D654C9"/>
    <w:rsid w:val="00D65FA7"/>
    <w:rsid w:val="00D66187"/>
    <w:rsid w:val="00D6621A"/>
    <w:rsid w:val="00D66877"/>
    <w:rsid w:val="00D66893"/>
    <w:rsid w:val="00D66BB0"/>
    <w:rsid w:val="00D67A1B"/>
    <w:rsid w:val="00D67F71"/>
    <w:rsid w:val="00D7030B"/>
    <w:rsid w:val="00D71264"/>
    <w:rsid w:val="00D728CB"/>
    <w:rsid w:val="00D72B3A"/>
    <w:rsid w:val="00D73166"/>
    <w:rsid w:val="00D732BB"/>
    <w:rsid w:val="00D74AF3"/>
    <w:rsid w:val="00D74B47"/>
    <w:rsid w:val="00D76331"/>
    <w:rsid w:val="00D76A77"/>
    <w:rsid w:val="00D76FC5"/>
    <w:rsid w:val="00D77618"/>
    <w:rsid w:val="00D77880"/>
    <w:rsid w:val="00D77D32"/>
    <w:rsid w:val="00D8000B"/>
    <w:rsid w:val="00D807B0"/>
    <w:rsid w:val="00D80904"/>
    <w:rsid w:val="00D81165"/>
    <w:rsid w:val="00D83015"/>
    <w:rsid w:val="00D83773"/>
    <w:rsid w:val="00D8381E"/>
    <w:rsid w:val="00D848C1"/>
    <w:rsid w:val="00D84FD2"/>
    <w:rsid w:val="00D85AE5"/>
    <w:rsid w:val="00D86A71"/>
    <w:rsid w:val="00D87E61"/>
    <w:rsid w:val="00D901C1"/>
    <w:rsid w:val="00D9046B"/>
    <w:rsid w:val="00D905A0"/>
    <w:rsid w:val="00D90D07"/>
    <w:rsid w:val="00D91748"/>
    <w:rsid w:val="00D917BC"/>
    <w:rsid w:val="00D919F5"/>
    <w:rsid w:val="00D91F06"/>
    <w:rsid w:val="00D92463"/>
    <w:rsid w:val="00D92601"/>
    <w:rsid w:val="00D9271D"/>
    <w:rsid w:val="00D92DB9"/>
    <w:rsid w:val="00D92EC9"/>
    <w:rsid w:val="00D92F11"/>
    <w:rsid w:val="00D9308C"/>
    <w:rsid w:val="00D930E3"/>
    <w:rsid w:val="00D9316C"/>
    <w:rsid w:val="00D931BC"/>
    <w:rsid w:val="00D95532"/>
    <w:rsid w:val="00D959CF"/>
    <w:rsid w:val="00D95AF7"/>
    <w:rsid w:val="00D95FD6"/>
    <w:rsid w:val="00D96A0A"/>
    <w:rsid w:val="00D97105"/>
    <w:rsid w:val="00D9757E"/>
    <w:rsid w:val="00DA015C"/>
    <w:rsid w:val="00DA09E2"/>
    <w:rsid w:val="00DA0BEF"/>
    <w:rsid w:val="00DA1350"/>
    <w:rsid w:val="00DA14D8"/>
    <w:rsid w:val="00DA1C50"/>
    <w:rsid w:val="00DA2197"/>
    <w:rsid w:val="00DA3897"/>
    <w:rsid w:val="00DA3AE6"/>
    <w:rsid w:val="00DA4484"/>
    <w:rsid w:val="00DA6708"/>
    <w:rsid w:val="00DA758F"/>
    <w:rsid w:val="00DB0CEF"/>
    <w:rsid w:val="00DB0ED3"/>
    <w:rsid w:val="00DB14D7"/>
    <w:rsid w:val="00DB1582"/>
    <w:rsid w:val="00DB3419"/>
    <w:rsid w:val="00DB41FD"/>
    <w:rsid w:val="00DB4626"/>
    <w:rsid w:val="00DB5B68"/>
    <w:rsid w:val="00DB5D07"/>
    <w:rsid w:val="00DB67E5"/>
    <w:rsid w:val="00DB6CDA"/>
    <w:rsid w:val="00DB7A9E"/>
    <w:rsid w:val="00DC098E"/>
    <w:rsid w:val="00DC1E53"/>
    <w:rsid w:val="00DC1EDD"/>
    <w:rsid w:val="00DC2E72"/>
    <w:rsid w:val="00DC32B4"/>
    <w:rsid w:val="00DC34EF"/>
    <w:rsid w:val="00DC36F9"/>
    <w:rsid w:val="00DC472A"/>
    <w:rsid w:val="00DC4EE9"/>
    <w:rsid w:val="00DC4F55"/>
    <w:rsid w:val="00DC5102"/>
    <w:rsid w:val="00DC5D35"/>
    <w:rsid w:val="00DC6E66"/>
    <w:rsid w:val="00DC7345"/>
    <w:rsid w:val="00DC7A91"/>
    <w:rsid w:val="00DD0E40"/>
    <w:rsid w:val="00DD145D"/>
    <w:rsid w:val="00DD1A70"/>
    <w:rsid w:val="00DD1BD4"/>
    <w:rsid w:val="00DD2626"/>
    <w:rsid w:val="00DD345F"/>
    <w:rsid w:val="00DD4DE0"/>
    <w:rsid w:val="00DD4EE4"/>
    <w:rsid w:val="00DD50F0"/>
    <w:rsid w:val="00DD586A"/>
    <w:rsid w:val="00DD59B6"/>
    <w:rsid w:val="00DD63F7"/>
    <w:rsid w:val="00DD6754"/>
    <w:rsid w:val="00DD76D9"/>
    <w:rsid w:val="00DD77F0"/>
    <w:rsid w:val="00DD7938"/>
    <w:rsid w:val="00DE0023"/>
    <w:rsid w:val="00DE1923"/>
    <w:rsid w:val="00DE1CA4"/>
    <w:rsid w:val="00DE22B1"/>
    <w:rsid w:val="00DE24EC"/>
    <w:rsid w:val="00DE3789"/>
    <w:rsid w:val="00DE37A2"/>
    <w:rsid w:val="00DE3895"/>
    <w:rsid w:val="00DE422D"/>
    <w:rsid w:val="00DE4264"/>
    <w:rsid w:val="00DE4F8D"/>
    <w:rsid w:val="00DE5186"/>
    <w:rsid w:val="00DE6583"/>
    <w:rsid w:val="00DE65D6"/>
    <w:rsid w:val="00DE65E3"/>
    <w:rsid w:val="00DE6F05"/>
    <w:rsid w:val="00DE77E3"/>
    <w:rsid w:val="00DE7BE1"/>
    <w:rsid w:val="00DE7FB2"/>
    <w:rsid w:val="00DF094E"/>
    <w:rsid w:val="00DF0B7A"/>
    <w:rsid w:val="00DF150D"/>
    <w:rsid w:val="00DF2636"/>
    <w:rsid w:val="00DF3032"/>
    <w:rsid w:val="00DF3F99"/>
    <w:rsid w:val="00DF5686"/>
    <w:rsid w:val="00DF624B"/>
    <w:rsid w:val="00DF630B"/>
    <w:rsid w:val="00DF7CF0"/>
    <w:rsid w:val="00DF7F18"/>
    <w:rsid w:val="00E003E8"/>
    <w:rsid w:val="00E0046B"/>
    <w:rsid w:val="00E004B3"/>
    <w:rsid w:val="00E01BCC"/>
    <w:rsid w:val="00E020D6"/>
    <w:rsid w:val="00E024C1"/>
    <w:rsid w:val="00E02B5F"/>
    <w:rsid w:val="00E02FB0"/>
    <w:rsid w:val="00E042BB"/>
    <w:rsid w:val="00E04F49"/>
    <w:rsid w:val="00E056E8"/>
    <w:rsid w:val="00E0651E"/>
    <w:rsid w:val="00E06AC8"/>
    <w:rsid w:val="00E06F44"/>
    <w:rsid w:val="00E0744E"/>
    <w:rsid w:val="00E074D7"/>
    <w:rsid w:val="00E07E26"/>
    <w:rsid w:val="00E10615"/>
    <w:rsid w:val="00E11270"/>
    <w:rsid w:val="00E11329"/>
    <w:rsid w:val="00E117B3"/>
    <w:rsid w:val="00E1287A"/>
    <w:rsid w:val="00E137DB"/>
    <w:rsid w:val="00E13DAA"/>
    <w:rsid w:val="00E147BF"/>
    <w:rsid w:val="00E15147"/>
    <w:rsid w:val="00E155E2"/>
    <w:rsid w:val="00E15AEE"/>
    <w:rsid w:val="00E15D4A"/>
    <w:rsid w:val="00E15F2A"/>
    <w:rsid w:val="00E16057"/>
    <w:rsid w:val="00E1677D"/>
    <w:rsid w:val="00E17376"/>
    <w:rsid w:val="00E17C12"/>
    <w:rsid w:val="00E20810"/>
    <w:rsid w:val="00E208B3"/>
    <w:rsid w:val="00E20913"/>
    <w:rsid w:val="00E2178F"/>
    <w:rsid w:val="00E21F95"/>
    <w:rsid w:val="00E2241B"/>
    <w:rsid w:val="00E2242F"/>
    <w:rsid w:val="00E230A3"/>
    <w:rsid w:val="00E2317B"/>
    <w:rsid w:val="00E23D57"/>
    <w:rsid w:val="00E24393"/>
    <w:rsid w:val="00E2593D"/>
    <w:rsid w:val="00E2611A"/>
    <w:rsid w:val="00E26396"/>
    <w:rsid w:val="00E27157"/>
    <w:rsid w:val="00E30B3F"/>
    <w:rsid w:val="00E31962"/>
    <w:rsid w:val="00E324B5"/>
    <w:rsid w:val="00E33233"/>
    <w:rsid w:val="00E34D34"/>
    <w:rsid w:val="00E34D3A"/>
    <w:rsid w:val="00E36502"/>
    <w:rsid w:val="00E36E70"/>
    <w:rsid w:val="00E37118"/>
    <w:rsid w:val="00E375C3"/>
    <w:rsid w:val="00E406FF"/>
    <w:rsid w:val="00E40823"/>
    <w:rsid w:val="00E416DE"/>
    <w:rsid w:val="00E41FC5"/>
    <w:rsid w:val="00E42031"/>
    <w:rsid w:val="00E44B69"/>
    <w:rsid w:val="00E4565C"/>
    <w:rsid w:val="00E4589A"/>
    <w:rsid w:val="00E45D07"/>
    <w:rsid w:val="00E4666F"/>
    <w:rsid w:val="00E47462"/>
    <w:rsid w:val="00E47644"/>
    <w:rsid w:val="00E47B6A"/>
    <w:rsid w:val="00E47CA7"/>
    <w:rsid w:val="00E47FF6"/>
    <w:rsid w:val="00E5164C"/>
    <w:rsid w:val="00E51908"/>
    <w:rsid w:val="00E52B2D"/>
    <w:rsid w:val="00E52F6A"/>
    <w:rsid w:val="00E533AD"/>
    <w:rsid w:val="00E53601"/>
    <w:rsid w:val="00E54838"/>
    <w:rsid w:val="00E56201"/>
    <w:rsid w:val="00E60819"/>
    <w:rsid w:val="00E60C54"/>
    <w:rsid w:val="00E61048"/>
    <w:rsid w:val="00E6183E"/>
    <w:rsid w:val="00E6223B"/>
    <w:rsid w:val="00E634AC"/>
    <w:rsid w:val="00E6396C"/>
    <w:rsid w:val="00E63B37"/>
    <w:rsid w:val="00E63BA7"/>
    <w:rsid w:val="00E65A00"/>
    <w:rsid w:val="00E66164"/>
    <w:rsid w:val="00E66EB3"/>
    <w:rsid w:val="00E6704A"/>
    <w:rsid w:val="00E67AAF"/>
    <w:rsid w:val="00E67E4D"/>
    <w:rsid w:val="00E70612"/>
    <w:rsid w:val="00E7062B"/>
    <w:rsid w:val="00E72DDE"/>
    <w:rsid w:val="00E736AB"/>
    <w:rsid w:val="00E74FA7"/>
    <w:rsid w:val="00E754CE"/>
    <w:rsid w:val="00E7596B"/>
    <w:rsid w:val="00E7774B"/>
    <w:rsid w:val="00E77A8B"/>
    <w:rsid w:val="00E77FCF"/>
    <w:rsid w:val="00E80FA1"/>
    <w:rsid w:val="00E8123B"/>
    <w:rsid w:val="00E81CDD"/>
    <w:rsid w:val="00E825BD"/>
    <w:rsid w:val="00E82DA3"/>
    <w:rsid w:val="00E82F7B"/>
    <w:rsid w:val="00E83AE8"/>
    <w:rsid w:val="00E840F9"/>
    <w:rsid w:val="00E8534E"/>
    <w:rsid w:val="00E863E7"/>
    <w:rsid w:val="00E865AA"/>
    <w:rsid w:val="00E86B3A"/>
    <w:rsid w:val="00E8778A"/>
    <w:rsid w:val="00E87A68"/>
    <w:rsid w:val="00E87C67"/>
    <w:rsid w:val="00E90380"/>
    <w:rsid w:val="00E91C56"/>
    <w:rsid w:val="00E91EEF"/>
    <w:rsid w:val="00E922F2"/>
    <w:rsid w:val="00E934AD"/>
    <w:rsid w:val="00E93773"/>
    <w:rsid w:val="00E950B3"/>
    <w:rsid w:val="00E9529B"/>
    <w:rsid w:val="00E95638"/>
    <w:rsid w:val="00E9568C"/>
    <w:rsid w:val="00E97452"/>
    <w:rsid w:val="00EA05DB"/>
    <w:rsid w:val="00EA069A"/>
    <w:rsid w:val="00EA0726"/>
    <w:rsid w:val="00EA18F3"/>
    <w:rsid w:val="00EA1AE1"/>
    <w:rsid w:val="00EA1FA5"/>
    <w:rsid w:val="00EA216B"/>
    <w:rsid w:val="00EA2343"/>
    <w:rsid w:val="00EA24B9"/>
    <w:rsid w:val="00EA2D02"/>
    <w:rsid w:val="00EA2F0C"/>
    <w:rsid w:val="00EA3245"/>
    <w:rsid w:val="00EA3773"/>
    <w:rsid w:val="00EA49D6"/>
    <w:rsid w:val="00EA53A0"/>
    <w:rsid w:val="00EA5CFA"/>
    <w:rsid w:val="00EA63BC"/>
    <w:rsid w:val="00EA666D"/>
    <w:rsid w:val="00EA7028"/>
    <w:rsid w:val="00EB013A"/>
    <w:rsid w:val="00EB11E8"/>
    <w:rsid w:val="00EB13BD"/>
    <w:rsid w:val="00EB184A"/>
    <w:rsid w:val="00EB1C6D"/>
    <w:rsid w:val="00EB29A5"/>
    <w:rsid w:val="00EB2E75"/>
    <w:rsid w:val="00EB2FA6"/>
    <w:rsid w:val="00EB300D"/>
    <w:rsid w:val="00EB326E"/>
    <w:rsid w:val="00EB4A16"/>
    <w:rsid w:val="00EB4A99"/>
    <w:rsid w:val="00EB54E9"/>
    <w:rsid w:val="00EB58BF"/>
    <w:rsid w:val="00EB60A1"/>
    <w:rsid w:val="00EB692F"/>
    <w:rsid w:val="00EB7073"/>
    <w:rsid w:val="00EB73E9"/>
    <w:rsid w:val="00EB7EEC"/>
    <w:rsid w:val="00EB7EF1"/>
    <w:rsid w:val="00EC1EE7"/>
    <w:rsid w:val="00EC22DC"/>
    <w:rsid w:val="00EC3A2A"/>
    <w:rsid w:val="00EC3DCB"/>
    <w:rsid w:val="00EC3F3A"/>
    <w:rsid w:val="00EC4E72"/>
    <w:rsid w:val="00EC5A50"/>
    <w:rsid w:val="00EC5EEC"/>
    <w:rsid w:val="00EC6B54"/>
    <w:rsid w:val="00EC6DA8"/>
    <w:rsid w:val="00EC7C27"/>
    <w:rsid w:val="00EC7CEA"/>
    <w:rsid w:val="00ED1E68"/>
    <w:rsid w:val="00ED2075"/>
    <w:rsid w:val="00ED2673"/>
    <w:rsid w:val="00ED2CF6"/>
    <w:rsid w:val="00ED305D"/>
    <w:rsid w:val="00ED309C"/>
    <w:rsid w:val="00ED3E25"/>
    <w:rsid w:val="00ED40F7"/>
    <w:rsid w:val="00ED447C"/>
    <w:rsid w:val="00ED5000"/>
    <w:rsid w:val="00ED5033"/>
    <w:rsid w:val="00ED6E94"/>
    <w:rsid w:val="00ED7087"/>
    <w:rsid w:val="00ED70A7"/>
    <w:rsid w:val="00EE2219"/>
    <w:rsid w:val="00EE2D17"/>
    <w:rsid w:val="00EE35E2"/>
    <w:rsid w:val="00EE3A2E"/>
    <w:rsid w:val="00EE43F6"/>
    <w:rsid w:val="00EE46F1"/>
    <w:rsid w:val="00EE4742"/>
    <w:rsid w:val="00EE4D39"/>
    <w:rsid w:val="00EE5CCA"/>
    <w:rsid w:val="00EE6149"/>
    <w:rsid w:val="00EE78BC"/>
    <w:rsid w:val="00EF098C"/>
    <w:rsid w:val="00EF0CCC"/>
    <w:rsid w:val="00EF1336"/>
    <w:rsid w:val="00EF16F7"/>
    <w:rsid w:val="00EF2BF3"/>
    <w:rsid w:val="00EF2C7F"/>
    <w:rsid w:val="00EF47A8"/>
    <w:rsid w:val="00EF485B"/>
    <w:rsid w:val="00EF48EB"/>
    <w:rsid w:val="00EF4C3E"/>
    <w:rsid w:val="00EF5427"/>
    <w:rsid w:val="00EF5881"/>
    <w:rsid w:val="00EF6085"/>
    <w:rsid w:val="00EF71B9"/>
    <w:rsid w:val="00EF71FD"/>
    <w:rsid w:val="00EF7711"/>
    <w:rsid w:val="00EF7BB5"/>
    <w:rsid w:val="00F00510"/>
    <w:rsid w:val="00F00825"/>
    <w:rsid w:val="00F01C82"/>
    <w:rsid w:val="00F01CB0"/>
    <w:rsid w:val="00F02D2C"/>
    <w:rsid w:val="00F0411C"/>
    <w:rsid w:val="00F041BB"/>
    <w:rsid w:val="00F04ABE"/>
    <w:rsid w:val="00F07730"/>
    <w:rsid w:val="00F11432"/>
    <w:rsid w:val="00F12CEC"/>
    <w:rsid w:val="00F12FE5"/>
    <w:rsid w:val="00F135C5"/>
    <w:rsid w:val="00F152A8"/>
    <w:rsid w:val="00F15728"/>
    <w:rsid w:val="00F16889"/>
    <w:rsid w:val="00F169F4"/>
    <w:rsid w:val="00F20D3E"/>
    <w:rsid w:val="00F21544"/>
    <w:rsid w:val="00F23154"/>
    <w:rsid w:val="00F23277"/>
    <w:rsid w:val="00F23FAD"/>
    <w:rsid w:val="00F24610"/>
    <w:rsid w:val="00F24B9A"/>
    <w:rsid w:val="00F252CE"/>
    <w:rsid w:val="00F259EB"/>
    <w:rsid w:val="00F26032"/>
    <w:rsid w:val="00F261BF"/>
    <w:rsid w:val="00F26CCD"/>
    <w:rsid w:val="00F30811"/>
    <w:rsid w:val="00F30C65"/>
    <w:rsid w:val="00F317FE"/>
    <w:rsid w:val="00F31931"/>
    <w:rsid w:val="00F321DA"/>
    <w:rsid w:val="00F322F5"/>
    <w:rsid w:val="00F330B1"/>
    <w:rsid w:val="00F3369A"/>
    <w:rsid w:val="00F336FE"/>
    <w:rsid w:val="00F33A54"/>
    <w:rsid w:val="00F34BCE"/>
    <w:rsid w:val="00F35276"/>
    <w:rsid w:val="00F35861"/>
    <w:rsid w:val="00F36732"/>
    <w:rsid w:val="00F36E65"/>
    <w:rsid w:val="00F37573"/>
    <w:rsid w:val="00F403ED"/>
    <w:rsid w:val="00F40A3D"/>
    <w:rsid w:val="00F41596"/>
    <w:rsid w:val="00F4324D"/>
    <w:rsid w:val="00F43368"/>
    <w:rsid w:val="00F43600"/>
    <w:rsid w:val="00F451C5"/>
    <w:rsid w:val="00F457B7"/>
    <w:rsid w:val="00F46536"/>
    <w:rsid w:val="00F4739B"/>
    <w:rsid w:val="00F47491"/>
    <w:rsid w:val="00F47667"/>
    <w:rsid w:val="00F5031F"/>
    <w:rsid w:val="00F50383"/>
    <w:rsid w:val="00F5049C"/>
    <w:rsid w:val="00F50D49"/>
    <w:rsid w:val="00F5202B"/>
    <w:rsid w:val="00F526FE"/>
    <w:rsid w:val="00F530FD"/>
    <w:rsid w:val="00F538A7"/>
    <w:rsid w:val="00F54030"/>
    <w:rsid w:val="00F5477B"/>
    <w:rsid w:val="00F55D6A"/>
    <w:rsid w:val="00F5630D"/>
    <w:rsid w:val="00F56ACE"/>
    <w:rsid w:val="00F572E1"/>
    <w:rsid w:val="00F57A58"/>
    <w:rsid w:val="00F60094"/>
    <w:rsid w:val="00F61851"/>
    <w:rsid w:val="00F619A5"/>
    <w:rsid w:val="00F62327"/>
    <w:rsid w:val="00F626A7"/>
    <w:rsid w:val="00F62D6E"/>
    <w:rsid w:val="00F62F47"/>
    <w:rsid w:val="00F635B4"/>
    <w:rsid w:val="00F638AC"/>
    <w:rsid w:val="00F64F80"/>
    <w:rsid w:val="00F64FE4"/>
    <w:rsid w:val="00F6567C"/>
    <w:rsid w:val="00F658A1"/>
    <w:rsid w:val="00F65CB6"/>
    <w:rsid w:val="00F6682F"/>
    <w:rsid w:val="00F7035E"/>
    <w:rsid w:val="00F70540"/>
    <w:rsid w:val="00F71AB5"/>
    <w:rsid w:val="00F7207D"/>
    <w:rsid w:val="00F73153"/>
    <w:rsid w:val="00F7396D"/>
    <w:rsid w:val="00F7398E"/>
    <w:rsid w:val="00F73A2A"/>
    <w:rsid w:val="00F741C0"/>
    <w:rsid w:val="00F74EA0"/>
    <w:rsid w:val="00F75479"/>
    <w:rsid w:val="00F75E9B"/>
    <w:rsid w:val="00F75EDC"/>
    <w:rsid w:val="00F763A7"/>
    <w:rsid w:val="00F771A0"/>
    <w:rsid w:val="00F77222"/>
    <w:rsid w:val="00F80388"/>
    <w:rsid w:val="00F80446"/>
    <w:rsid w:val="00F80465"/>
    <w:rsid w:val="00F81A14"/>
    <w:rsid w:val="00F81FE2"/>
    <w:rsid w:val="00F82756"/>
    <w:rsid w:val="00F82ABE"/>
    <w:rsid w:val="00F82BC3"/>
    <w:rsid w:val="00F838AB"/>
    <w:rsid w:val="00F83CF2"/>
    <w:rsid w:val="00F854F0"/>
    <w:rsid w:val="00F86228"/>
    <w:rsid w:val="00F86E68"/>
    <w:rsid w:val="00F87E6E"/>
    <w:rsid w:val="00F90D93"/>
    <w:rsid w:val="00F90E99"/>
    <w:rsid w:val="00F92933"/>
    <w:rsid w:val="00F94609"/>
    <w:rsid w:val="00F94BF5"/>
    <w:rsid w:val="00F94EDD"/>
    <w:rsid w:val="00F96CCE"/>
    <w:rsid w:val="00F9778D"/>
    <w:rsid w:val="00FA1D01"/>
    <w:rsid w:val="00FA2416"/>
    <w:rsid w:val="00FA2FEC"/>
    <w:rsid w:val="00FA3053"/>
    <w:rsid w:val="00FA37A5"/>
    <w:rsid w:val="00FA4272"/>
    <w:rsid w:val="00FA43A6"/>
    <w:rsid w:val="00FA497E"/>
    <w:rsid w:val="00FA4D27"/>
    <w:rsid w:val="00FA560D"/>
    <w:rsid w:val="00FA5877"/>
    <w:rsid w:val="00FA5A9B"/>
    <w:rsid w:val="00FA5FB0"/>
    <w:rsid w:val="00FA6C6F"/>
    <w:rsid w:val="00FA75DD"/>
    <w:rsid w:val="00FB0B0E"/>
    <w:rsid w:val="00FB0BC4"/>
    <w:rsid w:val="00FB1615"/>
    <w:rsid w:val="00FB177D"/>
    <w:rsid w:val="00FB1A69"/>
    <w:rsid w:val="00FB2586"/>
    <w:rsid w:val="00FB2D2B"/>
    <w:rsid w:val="00FB3EF9"/>
    <w:rsid w:val="00FB4CAD"/>
    <w:rsid w:val="00FB538A"/>
    <w:rsid w:val="00FB55EF"/>
    <w:rsid w:val="00FB5CC8"/>
    <w:rsid w:val="00FB6799"/>
    <w:rsid w:val="00FB6994"/>
    <w:rsid w:val="00FB6CFA"/>
    <w:rsid w:val="00FB6FD1"/>
    <w:rsid w:val="00FB7FA8"/>
    <w:rsid w:val="00FC021E"/>
    <w:rsid w:val="00FC0738"/>
    <w:rsid w:val="00FC0CA7"/>
    <w:rsid w:val="00FC2976"/>
    <w:rsid w:val="00FC2F39"/>
    <w:rsid w:val="00FC3A43"/>
    <w:rsid w:val="00FC3FE8"/>
    <w:rsid w:val="00FC45C7"/>
    <w:rsid w:val="00FC51DE"/>
    <w:rsid w:val="00FC5788"/>
    <w:rsid w:val="00FC6399"/>
    <w:rsid w:val="00FC665C"/>
    <w:rsid w:val="00FC66A1"/>
    <w:rsid w:val="00FC67BB"/>
    <w:rsid w:val="00FC7FD4"/>
    <w:rsid w:val="00FD1018"/>
    <w:rsid w:val="00FD220F"/>
    <w:rsid w:val="00FD2216"/>
    <w:rsid w:val="00FD2590"/>
    <w:rsid w:val="00FD30AF"/>
    <w:rsid w:val="00FD37B1"/>
    <w:rsid w:val="00FD394F"/>
    <w:rsid w:val="00FD3C1D"/>
    <w:rsid w:val="00FD3FF6"/>
    <w:rsid w:val="00FD492B"/>
    <w:rsid w:val="00FD4F38"/>
    <w:rsid w:val="00FD5058"/>
    <w:rsid w:val="00FD517F"/>
    <w:rsid w:val="00FD6107"/>
    <w:rsid w:val="00FD6350"/>
    <w:rsid w:val="00FD6E17"/>
    <w:rsid w:val="00FD7827"/>
    <w:rsid w:val="00FE0380"/>
    <w:rsid w:val="00FE045B"/>
    <w:rsid w:val="00FE11B7"/>
    <w:rsid w:val="00FE15A4"/>
    <w:rsid w:val="00FE191A"/>
    <w:rsid w:val="00FE1E0D"/>
    <w:rsid w:val="00FE227B"/>
    <w:rsid w:val="00FE3829"/>
    <w:rsid w:val="00FE3889"/>
    <w:rsid w:val="00FE4DD3"/>
    <w:rsid w:val="00FE5790"/>
    <w:rsid w:val="00FE6417"/>
    <w:rsid w:val="00FE7286"/>
    <w:rsid w:val="00FF06CC"/>
    <w:rsid w:val="00FF0A9B"/>
    <w:rsid w:val="00FF0CE7"/>
    <w:rsid w:val="00FF10F6"/>
    <w:rsid w:val="00FF23AE"/>
    <w:rsid w:val="00FF2D1C"/>
    <w:rsid w:val="00FF34D5"/>
    <w:rsid w:val="00FF3C89"/>
    <w:rsid w:val="00FF404F"/>
    <w:rsid w:val="00FF5646"/>
    <w:rsid w:val="00FF6C63"/>
    <w:rsid w:val="00FF6C81"/>
    <w:rsid w:val="00FF7CA4"/>
    <w:rsid w:val="24AC532C"/>
    <w:rsid w:val="2B8AC57A"/>
    <w:rsid w:val="7F15E8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3855"/>
  <w15:chartTrackingRefBased/>
  <w15:docId w15:val="{A248C34A-ABF7-4B57-A749-D5D9AB3D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E3"/>
    <w:pPr>
      <w:spacing w:after="0" w:line="240" w:lineRule="auto"/>
    </w:pPr>
    <w:rPr>
      <w:rFonts w:ascii="SimSun" w:eastAsia="SimSun" w:hAnsi="SimSun" w:cs="SimSun"/>
      <w:sz w:val="24"/>
      <w:szCs w:val="24"/>
      <w:lang w:val="en-US"/>
    </w:rPr>
  </w:style>
  <w:style w:type="paragraph" w:styleId="2">
    <w:name w:val="heading 2"/>
    <w:basedOn w:val="a"/>
    <w:next w:val="a"/>
    <w:link w:val="2Char"/>
    <w:uiPriority w:val="9"/>
    <w:unhideWhenUsed/>
    <w:qFormat/>
    <w:rsid w:val="00F451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F451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22B1"/>
    <w:pPr>
      <w:autoSpaceDE w:val="0"/>
      <w:autoSpaceDN w:val="0"/>
      <w:adjustRightInd w:val="0"/>
      <w:spacing w:after="0" w:line="240" w:lineRule="auto"/>
    </w:pPr>
    <w:rPr>
      <w:rFonts w:ascii="Verdana" w:hAnsi="Verdana" w:cs="Verdana"/>
      <w:color w:val="000000"/>
      <w:sz w:val="24"/>
      <w:szCs w:val="24"/>
      <w:lang w:val="it-IT" w:eastAsia="en-US"/>
    </w:rPr>
  </w:style>
  <w:style w:type="character" w:styleId="a3">
    <w:name w:val="footnote reference"/>
    <w:basedOn w:val="a0"/>
    <w:uiPriority w:val="99"/>
    <w:semiHidden/>
    <w:unhideWhenUsed/>
    <w:rsid w:val="000722B1"/>
    <w:rPr>
      <w:vertAlign w:val="superscript"/>
    </w:rPr>
  </w:style>
  <w:style w:type="paragraph" w:styleId="a4">
    <w:name w:val="List Paragraph"/>
    <w:aliases w:val="List Paragraph (numbered (a)),Bullit,ADB paragraph numbering"/>
    <w:basedOn w:val="a"/>
    <w:uiPriority w:val="34"/>
    <w:qFormat/>
    <w:rsid w:val="000722B1"/>
    <w:pPr>
      <w:ind w:left="720"/>
      <w:contextualSpacing/>
    </w:pPr>
  </w:style>
  <w:style w:type="paragraph" w:styleId="a5">
    <w:name w:val="footer"/>
    <w:basedOn w:val="a"/>
    <w:link w:val="Char"/>
    <w:uiPriority w:val="99"/>
    <w:unhideWhenUsed/>
    <w:rsid w:val="000722B1"/>
    <w:pPr>
      <w:tabs>
        <w:tab w:val="center" w:pos="4680"/>
        <w:tab w:val="right" w:pos="9360"/>
      </w:tabs>
    </w:pPr>
  </w:style>
  <w:style w:type="character" w:customStyle="1" w:styleId="Char">
    <w:name w:val="바닥글 Char"/>
    <w:basedOn w:val="a0"/>
    <w:link w:val="a5"/>
    <w:uiPriority w:val="99"/>
    <w:rsid w:val="000722B1"/>
    <w:rPr>
      <w:rFonts w:eastAsiaTheme="minorHAnsi"/>
      <w:lang w:val="en-US" w:eastAsia="en-US"/>
    </w:rPr>
  </w:style>
  <w:style w:type="table" w:styleId="a6">
    <w:name w:val="Table Grid"/>
    <w:basedOn w:val="a1"/>
    <w:uiPriority w:val="59"/>
    <w:rsid w:val="000722B1"/>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722B1"/>
    <w:rPr>
      <w:color w:val="0000FF" w:themeColor="hyperlink"/>
      <w:u w:val="single"/>
    </w:rPr>
  </w:style>
  <w:style w:type="character" w:customStyle="1" w:styleId="UnresolvedMention">
    <w:name w:val="Unresolved Mention"/>
    <w:basedOn w:val="a0"/>
    <w:uiPriority w:val="99"/>
    <w:semiHidden/>
    <w:unhideWhenUsed/>
    <w:rsid w:val="002C03FA"/>
    <w:rPr>
      <w:color w:val="605E5C"/>
      <w:shd w:val="clear" w:color="auto" w:fill="E1DFDD"/>
    </w:rPr>
  </w:style>
  <w:style w:type="paragraph" w:styleId="a8">
    <w:name w:val="Normal (Web)"/>
    <w:basedOn w:val="a"/>
    <w:uiPriority w:val="99"/>
    <w:unhideWhenUsed/>
    <w:rsid w:val="00DF5686"/>
    <w:pPr>
      <w:spacing w:before="100" w:beforeAutospacing="1" w:after="100" w:afterAutospacing="1"/>
    </w:pPr>
    <w:rPr>
      <w:rFonts w:ascii="Times New Roman" w:eastAsia="Times New Roman" w:hAnsi="Times New Roman" w:cs="Times New Roman"/>
      <w:lang w:val="en-GB" w:eastAsia="en-GB"/>
    </w:rPr>
  </w:style>
  <w:style w:type="paragraph" w:styleId="a9">
    <w:name w:val="footnote text"/>
    <w:basedOn w:val="a"/>
    <w:link w:val="Char0"/>
    <w:uiPriority w:val="99"/>
    <w:semiHidden/>
    <w:unhideWhenUsed/>
    <w:rsid w:val="00DF5686"/>
    <w:pPr>
      <w:spacing w:line="276" w:lineRule="auto"/>
    </w:pPr>
    <w:rPr>
      <w:rFonts w:ascii="Times New Roman" w:eastAsiaTheme="minorEastAsia" w:hAnsi="Times New Roman" w:cs="Times New Roman"/>
      <w:sz w:val="20"/>
      <w:szCs w:val="20"/>
    </w:rPr>
  </w:style>
  <w:style w:type="character" w:customStyle="1" w:styleId="Char0">
    <w:name w:val="각주 텍스트 Char"/>
    <w:basedOn w:val="a0"/>
    <w:link w:val="a9"/>
    <w:uiPriority w:val="99"/>
    <w:semiHidden/>
    <w:rsid w:val="00DF5686"/>
    <w:rPr>
      <w:rFonts w:ascii="Times New Roman" w:hAnsi="Times New Roman" w:cs="Times New Roman"/>
      <w:sz w:val="20"/>
      <w:szCs w:val="20"/>
      <w:lang w:val="en-US" w:eastAsia="en-US"/>
    </w:rPr>
  </w:style>
  <w:style w:type="paragraph" w:styleId="aa">
    <w:name w:val="header"/>
    <w:basedOn w:val="a"/>
    <w:link w:val="Char1"/>
    <w:uiPriority w:val="99"/>
    <w:unhideWhenUsed/>
    <w:rsid w:val="00DE7BE1"/>
    <w:pPr>
      <w:tabs>
        <w:tab w:val="center" w:pos="4680"/>
        <w:tab w:val="right" w:pos="9360"/>
      </w:tabs>
    </w:pPr>
  </w:style>
  <w:style w:type="character" w:customStyle="1" w:styleId="Char1">
    <w:name w:val="머리글 Char"/>
    <w:basedOn w:val="a0"/>
    <w:link w:val="aa"/>
    <w:uiPriority w:val="99"/>
    <w:rsid w:val="00DE7BE1"/>
    <w:rPr>
      <w:rFonts w:eastAsiaTheme="minorHAnsi"/>
      <w:lang w:val="en-US" w:eastAsia="en-US"/>
    </w:rPr>
  </w:style>
  <w:style w:type="paragraph" w:styleId="ab">
    <w:name w:val="Balloon Text"/>
    <w:basedOn w:val="a"/>
    <w:link w:val="Char2"/>
    <w:uiPriority w:val="99"/>
    <w:semiHidden/>
    <w:unhideWhenUsed/>
    <w:rsid w:val="00B26D3C"/>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B26D3C"/>
    <w:rPr>
      <w:rFonts w:asciiTheme="majorHAnsi" w:eastAsiaTheme="majorEastAsia" w:hAnsiTheme="majorHAnsi" w:cstheme="majorBidi"/>
      <w:sz w:val="18"/>
      <w:szCs w:val="18"/>
      <w:lang w:val="en-US" w:eastAsia="en-US"/>
    </w:rPr>
  </w:style>
  <w:style w:type="character" w:styleId="ac">
    <w:name w:val="annotation reference"/>
    <w:basedOn w:val="a0"/>
    <w:uiPriority w:val="99"/>
    <w:semiHidden/>
    <w:unhideWhenUsed/>
    <w:rsid w:val="00DA6708"/>
    <w:rPr>
      <w:sz w:val="16"/>
      <w:szCs w:val="16"/>
    </w:rPr>
  </w:style>
  <w:style w:type="paragraph" w:styleId="ad">
    <w:name w:val="annotation text"/>
    <w:basedOn w:val="a"/>
    <w:link w:val="Char3"/>
    <w:uiPriority w:val="99"/>
    <w:semiHidden/>
    <w:unhideWhenUsed/>
    <w:rsid w:val="00DA6708"/>
    <w:rPr>
      <w:sz w:val="20"/>
      <w:szCs w:val="20"/>
    </w:rPr>
  </w:style>
  <w:style w:type="character" w:customStyle="1" w:styleId="Char3">
    <w:name w:val="메모 텍스트 Char"/>
    <w:basedOn w:val="a0"/>
    <w:link w:val="ad"/>
    <w:uiPriority w:val="99"/>
    <w:semiHidden/>
    <w:rsid w:val="00DA6708"/>
    <w:rPr>
      <w:rFonts w:eastAsiaTheme="minorHAnsi"/>
      <w:sz w:val="20"/>
      <w:szCs w:val="20"/>
      <w:lang w:val="en-US" w:eastAsia="en-US"/>
    </w:rPr>
  </w:style>
  <w:style w:type="paragraph" w:styleId="ae">
    <w:name w:val="annotation subject"/>
    <w:basedOn w:val="ad"/>
    <w:next w:val="ad"/>
    <w:link w:val="Char4"/>
    <w:uiPriority w:val="99"/>
    <w:semiHidden/>
    <w:unhideWhenUsed/>
    <w:rsid w:val="00DA6708"/>
    <w:rPr>
      <w:b/>
      <w:bCs/>
    </w:rPr>
  </w:style>
  <w:style w:type="character" w:customStyle="1" w:styleId="Char4">
    <w:name w:val="메모 주제 Char"/>
    <w:basedOn w:val="Char3"/>
    <w:link w:val="ae"/>
    <w:uiPriority w:val="99"/>
    <w:semiHidden/>
    <w:rsid w:val="00DA6708"/>
    <w:rPr>
      <w:rFonts w:eastAsiaTheme="minorHAnsi"/>
      <w:b/>
      <w:bCs/>
      <w:sz w:val="20"/>
      <w:szCs w:val="20"/>
      <w:lang w:val="en-US" w:eastAsia="en-US"/>
    </w:rPr>
  </w:style>
  <w:style w:type="paragraph" w:styleId="af">
    <w:name w:val="No Spacing"/>
    <w:basedOn w:val="a"/>
    <w:uiPriority w:val="1"/>
    <w:qFormat/>
    <w:rsid w:val="0089013F"/>
    <w:rPr>
      <w:rFonts w:ascii="Calibri" w:eastAsiaTheme="minorEastAsia" w:hAnsi="Calibri" w:cs="Calibri"/>
    </w:rPr>
  </w:style>
  <w:style w:type="paragraph" w:styleId="af0">
    <w:name w:val="Date"/>
    <w:basedOn w:val="a"/>
    <w:next w:val="a"/>
    <w:link w:val="Char5"/>
    <w:uiPriority w:val="99"/>
    <w:semiHidden/>
    <w:unhideWhenUsed/>
    <w:rsid w:val="0077045B"/>
  </w:style>
  <w:style w:type="character" w:customStyle="1" w:styleId="Char5">
    <w:name w:val="날짜 Char"/>
    <w:basedOn w:val="a0"/>
    <w:link w:val="af0"/>
    <w:uiPriority w:val="99"/>
    <w:semiHidden/>
    <w:rsid w:val="0077045B"/>
    <w:rPr>
      <w:rFonts w:eastAsiaTheme="minorHAnsi"/>
      <w:lang w:val="en-US" w:eastAsia="en-US"/>
    </w:rPr>
  </w:style>
  <w:style w:type="paragraph" w:styleId="af1">
    <w:name w:val="Revision"/>
    <w:hidden/>
    <w:uiPriority w:val="99"/>
    <w:semiHidden/>
    <w:rsid w:val="00014B8D"/>
    <w:pPr>
      <w:spacing w:after="0" w:line="240" w:lineRule="auto"/>
    </w:pPr>
    <w:rPr>
      <w:rFonts w:eastAsiaTheme="minorHAnsi"/>
      <w:lang w:val="en-US" w:eastAsia="en-US"/>
    </w:rPr>
  </w:style>
  <w:style w:type="character" w:styleId="af2">
    <w:name w:val="FollowedHyperlink"/>
    <w:basedOn w:val="a0"/>
    <w:uiPriority w:val="99"/>
    <w:semiHidden/>
    <w:unhideWhenUsed/>
    <w:rsid w:val="00467DCB"/>
    <w:rPr>
      <w:color w:val="800080" w:themeColor="followedHyperlink"/>
      <w:u w:val="single"/>
    </w:rPr>
  </w:style>
  <w:style w:type="paragraph" w:customStyle="1" w:styleId="xmsonormal">
    <w:name w:val="x_msonormal"/>
    <w:basedOn w:val="a"/>
    <w:rsid w:val="00B23797"/>
    <w:pPr>
      <w:spacing w:before="100" w:beforeAutospacing="1" w:after="100" w:afterAutospacing="1"/>
    </w:pPr>
    <w:rPr>
      <w:rFonts w:ascii="Times New Roman" w:eastAsia="Times New Roman" w:hAnsi="Times New Roman" w:cs="Times New Roman"/>
      <w:lang w:eastAsia="ko-KR"/>
    </w:rPr>
  </w:style>
  <w:style w:type="character" w:styleId="af3">
    <w:name w:val="Strong"/>
    <w:basedOn w:val="a0"/>
    <w:uiPriority w:val="22"/>
    <w:qFormat/>
    <w:rsid w:val="00F451C5"/>
    <w:rPr>
      <w:b/>
      <w:bCs/>
    </w:rPr>
  </w:style>
  <w:style w:type="character" w:customStyle="1" w:styleId="3Char">
    <w:name w:val="제목 3 Char"/>
    <w:basedOn w:val="a0"/>
    <w:link w:val="3"/>
    <w:uiPriority w:val="9"/>
    <w:rsid w:val="00F451C5"/>
    <w:rPr>
      <w:rFonts w:ascii="SimSun" w:eastAsia="SimSun" w:hAnsi="SimSun" w:cs="SimSun"/>
      <w:b/>
      <w:bCs/>
      <w:sz w:val="27"/>
      <w:szCs w:val="27"/>
      <w:lang w:val="en-US"/>
    </w:rPr>
  </w:style>
  <w:style w:type="character" w:customStyle="1" w:styleId="2Char">
    <w:name w:val="제목 2 Char"/>
    <w:basedOn w:val="a0"/>
    <w:link w:val="2"/>
    <w:uiPriority w:val="9"/>
    <w:rsid w:val="00F451C5"/>
    <w:rPr>
      <w:rFonts w:asciiTheme="majorHAnsi" w:eastAsiaTheme="majorEastAsia" w:hAnsiTheme="majorHAnsi" w:cstheme="majorBidi"/>
      <w:b/>
      <w:bCs/>
      <w:sz w:val="32"/>
      <w:szCs w:val="32"/>
      <w:lang w:val="en-US"/>
    </w:rPr>
  </w:style>
  <w:style w:type="table" w:customStyle="1" w:styleId="1">
    <w:name w:val="표 구분선1"/>
    <w:basedOn w:val="a1"/>
    <w:next w:val="a6"/>
    <w:uiPriority w:val="59"/>
    <w:rsid w:val="004C4772"/>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search-marked">
    <w:name w:val="web_search-marked"/>
    <w:basedOn w:val="a0"/>
    <w:rsid w:val="00A62E67"/>
  </w:style>
  <w:style w:type="character" w:customStyle="1" w:styleId="shareable-quote">
    <w:name w:val="shareable-quote"/>
    <w:basedOn w:val="a0"/>
    <w:rsid w:val="00F530FD"/>
  </w:style>
  <w:style w:type="character" w:styleId="af4">
    <w:name w:val="Emphasis"/>
    <w:basedOn w:val="a0"/>
    <w:uiPriority w:val="20"/>
    <w:qFormat/>
    <w:rsid w:val="005B3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466">
      <w:bodyDiv w:val="1"/>
      <w:marLeft w:val="0"/>
      <w:marRight w:val="0"/>
      <w:marTop w:val="0"/>
      <w:marBottom w:val="0"/>
      <w:divBdr>
        <w:top w:val="none" w:sz="0" w:space="0" w:color="auto"/>
        <w:left w:val="none" w:sz="0" w:space="0" w:color="auto"/>
        <w:bottom w:val="none" w:sz="0" w:space="0" w:color="auto"/>
        <w:right w:val="none" w:sz="0" w:space="0" w:color="auto"/>
      </w:divBdr>
    </w:div>
    <w:div w:id="50544556">
      <w:bodyDiv w:val="1"/>
      <w:marLeft w:val="0"/>
      <w:marRight w:val="0"/>
      <w:marTop w:val="0"/>
      <w:marBottom w:val="0"/>
      <w:divBdr>
        <w:top w:val="none" w:sz="0" w:space="0" w:color="auto"/>
        <w:left w:val="none" w:sz="0" w:space="0" w:color="auto"/>
        <w:bottom w:val="none" w:sz="0" w:space="0" w:color="auto"/>
        <w:right w:val="none" w:sz="0" w:space="0" w:color="auto"/>
      </w:divBdr>
    </w:div>
    <w:div w:id="54282408">
      <w:bodyDiv w:val="1"/>
      <w:marLeft w:val="0"/>
      <w:marRight w:val="0"/>
      <w:marTop w:val="0"/>
      <w:marBottom w:val="0"/>
      <w:divBdr>
        <w:top w:val="none" w:sz="0" w:space="0" w:color="auto"/>
        <w:left w:val="none" w:sz="0" w:space="0" w:color="auto"/>
        <w:bottom w:val="none" w:sz="0" w:space="0" w:color="auto"/>
        <w:right w:val="none" w:sz="0" w:space="0" w:color="auto"/>
      </w:divBdr>
    </w:div>
    <w:div w:id="77337905">
      <w:bodyDiv w:val="1"/>
      <w:marLeft w:val="0"/>
      <w:marRight w:val="0"/>
      <w:marTop w:val="0"/>
      <w:marBottom w:val="0"/>
      <w:divBdr>
        <w:top w:val="none" w:sz="0" w:space="0" w:color="auto"/>
        <w:left w:val="none" w:sz="0" w:space="0" w:color="auto"/>
        <w:bottom w:val="none" w:sz="0" w:space="0" w:color="auto"/>
        <w:right w:val="none" w:sz="0" w:space="0" w:color="auto"/>
      </w:divBdr>
    </w:div>
    <w:div w:id="77950305">
      <w:bodyDiv w:val="1"/>
      <w:marLeft w:val="0"/>
      <w:marRight w:val="0"/>
      <w:marTop w:val="0"/>
      <w:marBottom w:val="0"/>
      <w:divBdr>
        <w:top w:val="none" w:sz="0" w:space="0" w:color="auto"/>
        <w:left w:val="none" w:sz="0" w:space="0" w:color="auto"/>
        <w:bottom w:val="none" w:sz="0" w:space="0" w:color="auto"/>
        <w:right w:val="none" w:sz="0" w:space="0" w:color="auto"/>
      </w:divBdr>
    </w:div>
    <w:div w:id="90980340">
      <w:bodyDiv w:val="1"/>
      <w:marLeft w:val="0"/>
      <w:marRight w:val="0"/>
      <w:marTop w:val="0"/>
      <w:marBottom w:val="0"/>
      <w:divBdr>
        <w:top w:val="none" w:sz="0" w:space="0" w:color="auto"/>
        <w:left w:val="none" w:sz="0" w:space="0" w:color="auto"/>
        <w:bottom w:val="none" w:sz="0" w:space="0" w:color="auto"/>
        <w:right w:val="none" w:sz="0" w:space="0" w:color="auto"/>
      </w:divBdr>
      <w:divsChild>
        <w:div w:id="1122575219">
          <w:marLeft w:val="0"/>
          <w:marRight w:val="0"/>
          <w:marTop w:val="0"/>
          <w:marBottom w:val="150"/>
          <w:divBdr>
            <w:top w:val="none" w:sz="0" w:space="0" w:color="auto"/>
            <w:left w:val="none" w:sz="0" w:space="0" w:color="auto"/>
            <w:bottom w:val="none" w:sz="0" w:space="0" w:color="auto"/>
            <w:right w:val="none" w:sz="0" w:space="0" w:color="auto"/>
          </w:divBdr>
        </w:div>
      </w:divsChild>
    </w:div>
    <w:div w:id="211579057">
      <w:bodyDiv w:val="1"/>
      <w:marLeft w:val="0"/>
      <w:marRight w:val="0"/>
      <w:marTop w:val="0"/>
      <w:marBottom w:val="0"/>
      <w:divBdr>
        <w:top w:val="none" w:sz="0" w:space="0" w:color="auto"/>
        <w:left w:val="none" w:sz="0" w:space="0" w:color="auto"/>
        <w:bottom w:val="none" w:sz="0" w:space="0" w:color="auto"/>
        <w:right w:val="none" w:sz="0" w:space="0" w:color="auto"/>
      </w:divBdr>
    </w:div>
    <w:div w:id="255941925">
      <w:bodyDiv w:val="1"/>
      <w:marLeft w:val="0"/>
      <w:marRight w:val="0"/>
      <w:marTop w:val="0"/>
      <w:marBottom w:val="0"/>
      <w:divBdr>
        <w:top w:val="none" w:sz="0" w:space="0" w:color="auto"/>
        <w:left w:val="none" w:sz="0" w:space="0" w:color="auto"/>
        <w:bottom w:val="none" w:sz="0" w:space="0" w:color="auto"/>
        <w:right w:val="none" w:sz="0" w:space="0" w:color="auto"/>
      </w:divBdr>
    </w:div>
    <w:div w:id="259069966">
      <w:bodyDiv w:val="1"/>
      <w:marLeft w:val="0"/>
      <w:marRight w:val="0"/>
      <w:marTop w:val="0"/>
      <w:marBottom w:val="0"/>
      <w:divBdr>
        <w:top w:val="none" w:sz="0" w:space="0" w:color="auto"/>
        <w:left w:val="none" w:sz="0" w:space="0" w:color="auto"/>
        <w:bottom w:val="none" w:sz="0" w:space="0" w:color="auto"/>
        <w:right w:val="none" w:sz="0" w:space="0" w:color="auto"/>
      </w:divBdr>
    </w:div>
    <w:div w:id="272979692">
      <w:bodyDiv w:val="1"/>
      <w:marLeft w:val="0"/>
      <w:marRight w:val="0"/>
      <w:marTop w:val="0"/>
      <w:marBottom w:val="0"/>
      <w:divBdr>
        <w:top w:val="none" w:sz="0" w:space="0" w:color="auto"/>
        <w:left w:val="none" w:sz="0" w:space="0" w:color="auto"/>
        <w:bottom w:val="none" w:sz="0" w:space="0" w:color="auto"/>
        <w:right w:val="none" w:sz="0" w:space="0" w:color="auto"/>
      </w:divBdr>
    </w:div>
    <w:div w:id="276525963">
      <w:bodyDiv w:val="1"/>
      <w:marLeft w:val="0"/>
      <w:marRight w:val="0"/>
      <w:marTop w:val="0"/>
      <w:marBottom w:val="0"/>
      <w:divBdr>
        <w:top w:val="none" w:sz="0" w:space="0" w:color="auto"/>
        <w:left w:val="none" w:sz="0" w:space="0" w:color="auto"/>
        <w:bottom w:val="none" w:sz="0" w:space="0" w:color="auto"/>
        <w:right w:val="none" w:sz="0" w:space="0" w:color="auto"/>
      </w:divBdr>
    </w:div>
    <w:div w:id="306862941">
      <w:bodyDiv w:val="1"/>
      <w:marLeft w:val="0"/>
      <w:marRight w:val="0"/>
      <w:marTop w:val="0"/>
      <w:marBottom w:val="0"/>
      <w:divBdr>
        <w:top w:val="none" w:sz="0" w:space="0" w:color="auto"/>
        <w:left w:val="none" w:sz="0" w:space="0" w:color="auto"/>
        <w:bottom w:val="none" w:sz="0" w:space="0" w:color="auto"/>
        <w:right w:val="none" w:sz="0" w:space="0" w:color="auto"/>
      </w:divBdr>
    </w:div>
    <w:div w:id="307826580">
      <w:bodyDiv w:val="1"/>
      <w:marLeft w:val="0"/>
      <w:marRight w:val="0"/>
      <w:marTop w:val="0"/>
      <w:marBottom w:val="0"/>
      <w:divBdr>
        <w:top w:val="none" w:sz="0" w:space="0" w:color="auto"/>
        <w:left w:val="none" w:sz="0" w:space="0" w:color="auto"/>
        <w:bottom w:val="none" w:sz="0" w:space="0" w:color="auto"/>
        <w:right w:val="none" w:sz="0" w:space="0" w:color="auto"/>
      </w:divBdr>
      <w:divsChild>
        <w:div w:id="2051417355">
          <w:marLeft w:val="0"/>
          <w:marRight w:val="0"/>
          <w:marTop w:val="0"/>
          <w:marBottom w:val="0"/>
          <w:divBdr>
            <w:top w:val="none" w:sz="0" w:space="0" w:color="auto"/>
            <w:left w:val="none" w:sz="0" w:space="0" w:color="auto"/>
            <w:bottom w:val="none" w:sz="0" w:space="0" w:color="auto"/>
            <w:right w:val="none" w:sz="0" w:space="0" w:color="auto"/>
          </w:divBdr>
        </w:div>
        <w:div w:id="901797901">
          <w:marLeft w:val="0"/>
          <w:marRight w:val="0"/>
          <w:marTop w:val="0"/>
          <w:marBottom w:val="0"/>
          <w:divBdr>
            <w:top w:val="none" w:sz="0" w:space="0" w:color="auto"/>
            <w:left w:val="none" w:sz="0" w:space="0" w:color="auto"/>
            <w:bottom w:val="none" w:sz="0" w:space="0" w:color="auto"/>
            <w:right w:val="none" w:sz="0" w:space="0" w:color="auto"/>
          </w:divBdr>
        </w:div>
        <w:div w:id="211771436">
          <w:marLeft w:val="0"/>
          <w:marRight w:val="0"/>
          <w:marTop w:val="0"/>
          <w:marBottom w:val="0"/>
          <w:divBdr>
            <w:top w:val="none" w:sz="0" w:space="0" w:color="auto"/>
            <w:left w:val="none" w:sz="0" w:space="0" w:color="auto"/>
            <w:bottom w:val="none" w:sz="0" w:space="0" w:color="auto"/>
            <w:right w:val="none" w:sz="0" w:space="0" w:color="auto"/>
          </w:divBdr>
        </w:div>
      </w:divsChild>
    </w:div>
    <w:div w:id="321928356">
      <w:bodyDiv w:val="1"/>
      <w:marLeft w:val="0"/>
      <w:marRight w:val="0"/>
      <w:marTop w:val="0"/>
      <w:marBottom w:val="0"/>
      <w:divBdr>
        <w:top w:val="none" w:sz="0" w:space="0" w:color="auto"/>
        <w:left w:val="none" w:sz="0" w:space="0" w:color="auto"/>
        <w:bottom w:val="none" w:sz="0" w:space="0" w:color="auto"/>
        <w:right w:val="none" w:sz="0" w:space="0" w:color="auto"/>
      </w:divBdr>
    </w:div>
    <w:div w:id="323320742">
      <w:bodyDiv w:val="1"/>
      <w:marLeft w:val="0"/>
      <w:marRight w:val="0"/>
      <w:marTop w:val="0"/>
      <w:marBottom w:val="0"/>
      <w:divBdr>
        <w:top w:val="none" w:sz="0" w:space="0" w:color="auto"/>
        <w:left w:val="none" w:sz="0" w:space="0" w:color="auto"/>
        <w:bottom w:val="none" w:sz="0" w:space="0" w:color="auto"/>
        <w:right w:val="none" w:sz="0" w:space="0" w:color="auto"/>
      </w:divBdr>
    </w:div>
    <w:div w:id="336468188">
      <w:bodyDiv w:val="1"/>
      <w:marLeft w:val="0"/>
      <w:marRight w:val="0"/>
      <w:marTop w:val="0"/>
      <w:marBottom w:val="0"/>
      <w:divBdr>
        <w:top w:val="none" w:sz="0" w:space="0" w:color="auto"/>
        <w:left w:val="none" w:sz="0" w:space="0" w:color="auto"/>
        <w:bottom w:val="none" w:sz="0" w:space="0" w:color="auto"/>
        <w:right w:val="none" w:sz="0" w:space="0" w:color="auto"/>
      </w:divBdr>
    </w:div>
    <w:div w:id="338121034">
      <w:bodyDiv w:val="1"/>
      <w:marLeft w:val="0"/>
      <w:marRight w:val="0"/>
      <w:marTop w:val="0"/>
      <w:marBottom w:val="0"/>
      <w:divBdr>
        <w:top w:val="none" w:sz="0" w:space="0" w:color="auto"/>
        <w:left w:val="none" w:sz="0" w:space="0" w:color="auto"/>
        <w:bottom w:val="none" w:sz="0" w:space="0" w:color="auto"/>
        <w:right w:val="none" w:sz="0" w:space="0" w:color="auto"/>
      </w:divBdr>
    </w:div>
    <w:div w:id="388237370">
      <w:bodyDiv w:val="1"/>
      <w:marLeft w:val="0"/>
      <w:marRight w:val="0"/>
      <w:marTop w:val="0"/>
      <w:marBottom w:val="0"/>
      <w:divBdr>
        <w:top w:val="none" w:sz="0" w:space="0" w:color="auto"/>
        <w:left w:val="none" w:sz="0" w:space="0" w:color="auto"/>
        <w:bottom w:val="none" w:sz="0" w:space="0" w:color="auto"/>
        <w:right w:val="none" w:sz="0" w:space="0" w:color="auto"/>
      </w:divBdr>
    </w:div>
    <w:div w:id="410667201">
      <w:bodyDiv w:val="1"/>
      <w:marLeft w:val="0"/>
      <w:marRight w:val="0"/>
      <w:marTop w:val="0"/>
      <w:marBottom w:val="0"/>
      <w:divBdr>
        <w:top w:val="none" w:sz="0" w:space="0" w:color="auto"/>
        <w:left w:val="none" w:sz="0" w:space="0" w:color="auto"/>
        <w:bottom w:val="none" w:sz="0" w:space="0" w:color="auto"/>
        <w:right w:val="none" w:sz="0" w:space="0" w:color="auto"/>
      </w:divBdr>
      <w:divsChild>
        <w:div w:id="2033535399">
          <w:marLeft w:val="0"/>
          <w:marRight w:val="0"/>
          <w:marTop w:val="0"/>
          <w:marBottom w:val="0"/>
          <w:divBdr>
            <w:top w:val="none" w:sz="0" w:space="0" w:color="auto"/>
            <w:left w:val="none" w:sz="0" w:space="0" w:color="auto"/>
            <w:bottom w:val="none" w:sz="0" w:space="0" w:color="auto"/>
            <w:right w:val="none" w:sz="0" w:space="0" w:color="auto"/>
          </w:divBdr>
        </w:div>
        <w:div w:id="177429139">
          <w:marLeft w:val="0"/>
          <w:marRight w:val="0"/>
          <w:marTop w:val="0"/>
          <w:marBottom w:val="0"/>
          <w:divBdr>
            <w:top w:val="none" w:sz="0" w:space="0" w:color="auto"/>
            <w:left w:val="none" w:sz="0" w:space="0" w:color="auto"/>
            <w:bottom w:val="none" w:sz="0" w:space="0" w:color="auto"/>
            <w:right w:val="none" w:sz="0" w:space="0" w:color="auto"/>
          </w:divBdr>
        </w:div>
        <w:div w:id="1871990366">
          <w:marLeft w:val="0"/>
          <w:marRight w:val="0"/>
          <w:marTop w:val="0"/>
          <w:marBottom w:val="0"/>
          <w:divBdr>
            <w:top w:val="none" w:sz="0" w:space="0" w:color="auto"/>
            <w:left w:val="none" w:sz="0" w:space="0" w:color="auto"/>
            <w:bottom w:val="none" w:sz="0" w:space="0" w:color="auto"/>
            <w:right w:val="none" w:sz="0" w:space="0" w:color="auto"/>
          </w:divBdr>
        </w:div>
        <w:div w:id="1765567386">
          <w:marLeft w:val="0"/>
          <w:marRight w:val="0"/>
          <w:marTop w:val="0"/>
          <w:marBottom w:val="0"/>
          <w:divBdr>
            <w:top w:val="none" w:sz="0" w:space="0" w:color="auto"/>
            <w:left w:val="none" w:sz="0" w:space="0" w:color="auto"/>
            <w:bottom w:val="none" w:sz="0" w:space="0" w:color="auto"/>
            <w:right w:val="none" w:sz="0" w:space="0" w:color="auto"/>
          </w:divBdr>
        </w:div>
      </w:divsChild>
    </w:div>
    <w:div w:id="462042479">
      <w:bodyDiv w:val="1"/>
      <w:marLeft w:val="0"/>
      <w:marRight w:val="0"/>
      <w:marTop w:val="0"/>
      <w:marBottom w:val="0"/>
      <w:divBdr>
        <w:top w:val="none" w:sz="0" w:space="0" w:color="auto"/>
        <w:left w:val="none" w:sz="0" w:space="0" w:color="auto"/>
        <w:bottom w:val="none" w:sz="0" w:space="0" w:color="auto"/>
        <w:right w:val="none" w:sz="0" w:space="0" w:color="auto"/>
      </w:divBdr>
    </w:div>
    <w:div w:id="479885532">
      <w:bodyDiv w:val="1"/>
      <w:marLeft w:val="0"/>
      <w:marRight w:val="0"/>
      <w:marTop w:val="0"/>
      <w:marBottom w:val="0"/>
      <w:divBdr>
        <w:top w:val="none" w:sz="0" w:space="0" w:color="auto"/>
        <w:left w:val="none" w:sz="0" w:space="0" w:color="auto"/>
        <w:bottom w:val="none" w:sz="0" w:space="0" w:color="auto"/>
        <w:right w:val="none" w:sz="0" w:space="0" w:color="auto"/>
      </w:divBdr>
    </w:div>
    <w:div w:id="480316590">
      <w:bodyDiv w:val="1"/>
      <w:marLeft w:val="0"/>
      <w:marRight w:val="0"/>
      <w:marTop w:val="0"/>
      <w:marBottom w:val="0"/>
      <w:divBdr>
        <w:top w:val="none" w:sz="0" w:space="0" w:color="auto"/>
        <w:left w:val="none" w:sz="0" w:space="0" w:color="auto"/>
        <w:bottom w:val="none" w:sz="0" w:space="0" w:color="auto"/>
        <w:right w:val="none" w:sz="0" w:space="0" w:color="auto"/>
      </w:divBdr>
    </w:div>
    <w:div w:id="486942686">
      <w:bodyDiv w:val="1"/>
      <w:marLeft w:val="0"/>
      <w:marRight w:val="0"/>
      <w:marTop w:val="0"/>
      <w:marBottom w:val="0"/>
      <w:divBdr>
        <w:top w:val="none" w:sz="0" w:space="0" w:color="auto"/>
        <w:left w:val="none" w:sz="0" w:space="0" w:color="auto"/>
        <w:bottom w:val="none" w:sz="0" w:space="0" w:color="auto"/>
        <w:right w:val="none" w:sz="0" w:space="0" w:color="auto"/>
      </w:divBdr>
    </w:div>
    <w:div w:id="506336443">
      <w:bodyDiv w:val="1"/>
      <w:marLeft w:val="0"/>
      <w:marRight w:val="0"/>
      <w:marTop w:val="0"/>
      <w:marBottom w:val="0"/>
      <w:divBdr>
        <w:top w:val="none" w:sz="0" w:space="0" w:color="auto"/>
        <w:left w:val="none" w:sz="0" w:space="0" w:color="auto"/>
        <w:bottom w:val="none" w:sz="0" w:space="0" w:color="auto"/>
        <w:right w:val="none" w:sz="0" w:space="0" w:color="auto"/>
      </w:divBdr>
    </w:div>
    <w:div w:id="531922248">
      <w:bodyDiv w:val="1"/>
      <w:marLeft w:val="0"/>
      <w:marRight w:val="0"/>
      <w:marTop w:val="0"/>
      <w:marBottom w:val="0"/>
      <w:divBdr>
        <w:top w:val="none" w:sz="0" w:space="0" w:color="auto"/>
        <w:left w:val="none" w:sz="0" w:space="0" w:color="auto"/>
        <w:bottom w:val="none" w:sz="0" w:space="0" w:color="auto"/>
        <w:right w:val="none" w:sz="0" w:space="0" w:color="auto"/>
      </w:divBdr>
    </w:div>
    <w:div w:id="562059260">
      <w:bodyDiv w:val="1"/>
      <w:marLeft w:val="0"/>
      <w:marRight w:val="0"/>
      <w:marTop w:val="0"/>
      <w:marBottom w:val="0"/>
      <w:divBdr>
        <w:top w:val="none" w:sz="0" w:space="0" w:color="auto"/>
        <w:left w:val="none" w:sz="0" w:space="0" w:color="auto"/>
        <w:bottom w:val="none" w:sz="0" w:space="0" w:color="auto"/>
        <w:right w:val="none" w:sz="0" w:space="0" w:color="auto"/>
      </w:divBdr>
      <w:divsChild>
        <w:div w:id="1917858404">
          <w:marLeft w:val="0"/>
          <w:marRight w:val="0"/>
          <w:marTop w:val="0"/>
          <w:marBottom w:val="0"/>
          <w:divBdr>
            <w:top w:val="none" w:sz="0" w:space="0" w:color="auto"/>
            <w:left w:val="none" w:sz="0" w:space="0" w:color="auto"/>
            <w:bottom w:val="none" w:sz="0" w:space="0" w:color="auto"/>
            <w:right w:val="none" w:sz="0" w:space="0" w:color="auto"/>
          </w:divBdr>
        </w:div>
        <w:div w:id="858543097">
          <w:marLeft w:val="0"/>
          <w:marRight w:val="0"/>
          <w:marTop w:val="0"/>
          <w:marBottom w:val="0"/>
          <w:divBdr>
            <w:top w:val="none" w:sz="0" w:space="0" w:color="auto"/>
            <w:left w:val="none" w:sz="0" w:space="0" w:color="auto"/>
            <w:bottom w:val="none" w:sz="0" w:space="0" w:color="auto"/>
            <w:right w:val="none" w:sz="0" w:space="0" w:color="auto"/>
          </w:divBdr>
        </w:div>
      </w:divsChild>
    </w:div>
    <w:div w:id="610476575">
      <w:bodyDiv w:val="1"/>
      <w:marLeft w:val="0"/>
      <w:marRight w:val="0"/>
      <w:marTop w:val="0"/>
      <w:marBottom w:val="0"/>
      <w:divBdr>
        <w:top w:val="none" w:sz="0" w:space="0" w:color="auto"/>
        <w:left w:val="none" w:sz="0" w:space="0" w:color="auto"/>
        <w:bottom w:val="none" w:sz="0" w:space="0" w:color="auto"/>
        <w:right w:val="none" w:sz="0" w:space="0" w:color="auto"/>
      </w:divBdr>
    </w:div>
    <w:div w:id="663431008">
      <w:bodyDiv w:val="1"/>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
      </w:divsChild>
    </w:div>
    <w:div w:id="698579625">
      <w:bodyDiv w:val="1"/>
      <w:marLeft w:val="0"/>
      <w:marRight w:val="0"/>
      <w:marTop w:val="0"/>
      <w:marBottom w:val="0"/>
      <w:divBdr>
        <w:top w:val="none" w:sz="0" w:space="0" w:color="auto"/>
        <w:left w:val="none" w:sz="0" w:space="0" w:color="auto"/>
        <w:bottom w:val="none" w:sz="0" w:space="0" w:color="auto"/>
        <w:right w:val="none" w:sz="0" w:space="0" w:color="auto"/>
      </w:divBdr>
    </w:div>
    <w:div w:id="739329184">
      <w:bodyDiv w:val="1"/>
      <w:marLeft w:val="0"/>
      <w:marRight w:val="0"/>
      <w:marTop w:val="0"/>
      <w:marBottom w:val="0"/>
      <w:divBdr>
        <w:top w:val="none" w:sz="0" w:space="0" w:color="auto"/>
        <w:left w:val="none" w:sz="0" w:space="0" w:color="auto"/>
        <w:bottom w:val="none" w:sz="0" w:space="0" w:color="auto"/>
        <w:right w:val="none" w:sz="0" w:space="0" w:color="auto"/>
      </w:divBdr>
    </w:div>
    <w:div w:id="747970272">
      <w:bodyDiv w:val="1"/>
      <w:marLeft w:val="0"/>
      <w:marRight w:val="0"/>
      <w:marTop w:val="0"/>
      <w:marBottom w:val="0"/>
      <w:divBdr>
        <w:top w:val="none" w:sz="0" w:space="0" w:color="auto"/>
        <w:left w:val="none" w:sz="0" w:space="0" w:color="auto"/>
        <w:bottom w:val="none" w:sz="0" w:space="0" w:color="auto"/>
        <w:right w:val="none" w:sz="0" w:space="0" w:color="auto"/>
      </w:divBdr>
    </w:div>
    <w:div w:id="783115430">
      <w:bodyDiv w:val="1"/>
      <w:marLeft w:val="0"/>
      <w:marRight w:val="0"/>
      <w:marTop w:val="0"/>
      <w:marBottom w:val="0"/>
      <w:divBdr>
        <w:top w:val="none" w:sz="0" w:space="0" w:color="auto"/>
        <w:left w:val="none" w:sz="0" w:space="0" w:color="auto"/>
        <w:bottom w:val="none" w:sz="0" w:space="0" w:color="auto"/>
        <w:right w:val="none" w:sz="0" w:space="0" w:color="auto"/>
      </w:divBdr>
    </w:div>
    <w:div w:id="802312450">
      <w:bodyDiv w:val="1"/>
      <w:marLeft w:val="0"/>
      <w:marRight w:val="0"/>
      <w:marTop w:val="0"/>
      <w:marBottom w:val="0"/>
      <w:divBdr>
        <w:top w:val="none" w:sz="0" w:space="0" w:color="auto"/>
        <w:left w:val="none" w:sz="0" w:space="0" w:color="auto"/>
        <w:bottom w:val="none" w:sz="0" w:space="0" w:color="auto"/>
        <w:right w:val="none" w:sz="0" w:space="0" w:color="auto"/>
      </w:divBdr>
    </w:div>
    <w:div w:id="856777510">
      <w:bodyDiv w:val="1"/>
      <w:marLeft w:val="0"/>
      <w:marRight w:val="0"/>
      <w:marTop w:val="0"/>
      <w:marBottom w:val="0"/>
      <w:divBdr>
        <w:top w:val="none" w:sz="0" w:space="0" w:color="auto"/>
        <w:left w:val="none" w:sz="0" w:space="0" w:color="auto"/>
        <w:bottom w:val="none" w:sz="0" w:space="0" w:color="auto"/>
        <w:right w:val="none" w:sz="0" w:space="0" w:color="auto"/>
      </w:divBdr>
    </w:div>
    <w:div w:id="942420071">
      <w:bodyDiv w:val="1"/>
      <w:marLeft w:val="0"/>
      <w:marRight w:val="0"/>
      <w:marTop w:val="0"/>
      <w:marBottom w:val="0"/>
      <w:divBdr>
        <w:top w:val="none" w:sz="0" w:space="0" w:color="auto"/>
        <w:left w:val="none" w:sz="0" w:space="0" w:color="auto"/>
        <w:bottom w:val="none" w:sz="0" w:space="0" w:color="auto"/>
        <w:right w:val="none" w:sz="0" w:space="0" w:color="auto"/>
      </w:divBdr>
    </w:div>
    <w:div w:id="1008403840">
      <w:bodyDiv w:val="1"/>
      <w:marLeft w:val="0"/>
      <w:marRight w:val="0"/>
      <w:marTop w:val="0"/>
      <w:marBottom w:val="0"/>
      <w:divBdr>
        <w:top w:val="none" w:sz="0" w:space="0" w:color="auto"/>
        <w:left w:val="none" w:sz="0" w:space="0" w:color="auto"/>
        <w:bottom w:val="none" w:sz="0" w:space="0" w:color="auto"/>
        <w:right w:val="none" w:sz="0" w:space="0" w:color="auto"/>
      </w:divBdr>
    </w:div>
    <w:div w:id="1014112485">
      <w:bodyDiv w:val="1"/>
      <w:marLeft w:val="0"/>
      <w:marRight w:val="0"/>
      <w:marTop w:val="0"/>
      <w:marBottom w:val="0"/>
      <w:divBdr>
        <w:top w:val="none" w:sz="0" w:space="0" w:color="auto"/>
        <w:left w:val="none" w:sz="0" w:space="0" w:color="auto"/>
        <w:bottom w:val="none" w:sz="0" w:space="0" w:color="auto"/>
        <w:right w:val="none" w:sz="0" w:space="0" w:color="auto"/>
      </w:divBdr>
    </w:div>
    <w:div w:id="1063481039">
      <w:bodyDiv w:val="1"/>
      <w:marLeft w:val="0"/>
      <w:marRight w:val="0"/>
      <w:marTop w:val="0"/>
      <w:marBottom w:val="0"/>
      <w:divBdr>
        <w:top w:val="none" w:sz="0" w:space="0" w:color="auto"/>
        <w:left w:val="none" w:sz="0" w:space="0" w:color="auto"/>
        <w:bottom w:val="none" w:sz="0" w:space="0" w:color="auto"/>
        <w:right w:val="none" w:sz="0" w:space="0" w:color="auto"/>
      </w:divBdr>
    </w:div>
    <w:div w:id="1071150777">
      <w:bodyDiv w:val="1"/>
      <w:marLeft w:val="0"/>
      <w:marRight w:val="0"/>
      <w:marTop w:val="0"/>
      <w:marBottom w:val="0"/>
      <w:divBdr>
        <w:top w:val="none" w:sz="0" w:space="0" w:color="auto"/>
        <w:left w:val="none" w:sz="0" w:space="0" w:color="auto"/>
        <w:bottom w:val="none" w:sz="0" w:space="0" w:color="auto"/>
        <w:right w:val="none" w:sz="0" w:space="0" w:color="auto"/>
      </w:divBdr>
    </w:div>
    <w:div w:id="1076823414">
      <w:bodyDiv w:val="1"/>
      <w:marLeft w:val="0"/>
      <w:marRight w:val="0"/>
      <w:marTop w:val="0"/>
      <w:marBottom w:val="0"/>
      <w:divBdr>
        <w:top w:val="none" w:sz="0" w:space="0" w:color="auto"/>
        <w:left w:val="none" w:sz="0" w:space="0" w:color="auto"/>
        <w:bottom w:val="none" w:sz="0" w:space="0" w:color="auto"/>
        <w:right w:val="none" w:sz="0" w:space="0" w:color="auto"/>
      </w:divBdr>
    </w:div>
    <w:div w:id="1114446613">
      <w:bodyDiv w:val="1"/>
      <w:marLeft w:val="0"/>
      <w:marRight w:val="0"/>
      <w:marTop w:val="0"/>
      <w:marBottom w:val="0"/>
      <w:divBdr>
        <w:top w:val="none" w:sz="0" w:space="0" w:color="auto"/>
        <w:left w:val="none" w:sz="0" w:space="0" w:color="auto"/>
        <w:bottom w:val="none" w:sz="0" w:space="0" w:color="auto"/>
        <w:right w:val="none" w:sz="0" w:space="0" w:color="auto"/>
      </w:divBdr>
    </w:div>
    <w:div w:id="1155073184">
      <w:bodyDiv w:val="1"/>
      <w:marLeft w:val="0"/>
      <w:marRight w:val="0"/>
      <w:marTop w:val="0"/>
      <w:marBottom w:val="0"/>
      <w:divBdr>
        <w:top w:val="none" w:sz="0" w:space="0" w:color="auto"/>
        <w:left w:val="none" w:sz="0" w:space="0" w:color="auto"/>
        <w:bottom w:val="none" w:sz="0" w:space="0" w:color="auto"/>
        <w:right w:val="none" w:sz="0" w:space="0" w:color="auto"/>
      </w:divBdr>
    </w:div>
    <w:div w:id="1160344472">
      <w:bodyDiv w:val="1"/>
      <w:marLeft w:val="0"/>
      <w:marRight w:val="0"/>
      <w:marTop w:val="0"/>
      <w:marBottom w:val="0"/>
      <w:divBdr>
        <w:top w:val="none" w:sz="0" w:space="0" w:color="auto"/>
        <w:left w:val="none" w:sz="0" w:space="0" w:color="auto"/>
        <w:bottom w:val="none" w:sz="0" w:space="0" w:color="auto"/>
        <w:right w:val="none" w:sz="0" w:space="0" w:color="auto"/>
      </w:divBdr>
    </w:div>
    <w:div w:id="1240210791">
      <w:bodyDiv w:val="1"/>
      <w:marLeft w:val="0"/>
      <w:marRight w:val="0"/>
      <w:marTop w:val="0"/>
      <w:marBottom w:val="0"/>
      <w:divBdr>
        <w:top w:val="none" w:sz="0" w:space="0" w:color="auto"/>
        <w:left w:val="none" w:sz="0" w:space="0" w:color="auto"/>
        <w:bottom w:val="none" w:sz="0" w:space="0" w:color="auto"/>
        <w:right w:val="none" w:sz="0" w:space="0" w:color="auto"/>
      </w:divBdr>
    </w:div>
    <w:div w:id="1253585687">
      <w:bodyDiv w:val="1"/>
      <w:marLeft w:val="0"/>
      <w:marRight w:val="0"/>
      <w:marTop w:val="0"/>
      <w:marBottom w:val="0"/>
      <w:divBdr>
        <w:top w:val="none" w:sz="0" w:space="0" w:color="auto"/>
        <w:left w:val="none" w:sz="0" w:space="0" w:color="auto"/>
        <w:bottom w:val="none" w:sz="0" w:space="0" w:color="auto"/>
        <w:right w:val="none" w:sz="0" w:space="0" w:color="auto"/>
      </w:divBdr>
    </w:div>
    <w:div w:id="1306354956">
      <w:bodyDiv w:val="1"/>
      <w:marLeft w:val="0"/>
      <w:marRight w:val="0"/>
      <w:marTop w:val="0"/>
      <w:marBottom w:val="0"/>
      <w:divBdr>
        <w:top w:val="none" w:sz="0" w:space="0" w:color="auto"/>
        <w:left w:val="none" w:sz="0" w:space="0" w:color="auto"/>
        <w:bottom w:val="none" w:sz="0" w:space="0" w:color="auto"/>
        <w:right w:val="none" w:sz="0" w:space="0" w:color="auto"/>
      </w:divBdr>
      <w:divsChild>
        <w:div w:id="657415885">
          <w:marLeft w:val="0"/>
          <w:marRight w:val="0"/>
          <w:marTop w:val="0"/>
          <w:marBottom w:val="0"/>
          <w:divBdr>
            <w:top w:val="none" w:sz="0" w:space="0" w:color="auto"/>
            <w:left w:val="none" w:sz="0" w:space="0" w:color="auto"/>
            <w:bottom w:val="none" w:sz="0" w:space="0" w:color="auto"/>
            <w:right w:val="none" w:sz="0" w:space="0" w:color="auto"/>
          </w:divBdr>
          <w:divsChild>
            <w:div w:id="1545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0879">
      <w:bodyDiv w:val="1"/>
      <w:marLeft w:val="0"/>
      <w:marRight w:val="0"/>
      <w:marTop w:val="0"/>
      <w:marBottom w:val="0"/>
      <w:divBdr>
        <w:top w:val="none" w:sz="0" w:space="0" w:color="auto"/>
        <w:left w:val="none" w:sz="0" w:space="0" w:color="auto"/>
        <w:bottom w:val="none" w:sz="0" w:space="0" w:color="auto"/>
        <w:right w:val="none" w:sz="0" w:space="0" w:color="auto"/>
      </w:divBdr>
    </w:div>
    <w:div w:id="1354266307">
      <w:bodyDiv w:val="1"/>
      <w:marLeft w:val="0"/>
      <w:marRight w:val="0"/>
      <w:marTop w:val="0"/>
      <w:marBottom w:val="0"/>
      <w:divBdr>
        <w:top w:val="none" w:sz="0" w:space="0" w:color="auto"/>
        <w:left w:val="none" w:sz="0" w:space="0" w:color="auto"/>
        <w:bottom w:val="none" w:sz="0" w:space="0" w:color="auto"/>
        <w:right w:val="none" w:sz="0" w:space="0" w:color="auto"/>
      </w:divBdr>
    </w:div>
    <w:div w:id="1361707321">
      <w:bodyDiv w:val="1"/>
      <w:marLeft w:val="0"/>
      <w:marRight w:val="0"/>
      <w:marTop w:val="0"/>
      <w:marBottom w:val="0"/>
      <w:divBdr>
        <w:top w:val="none" w:sz="0" w:space="0" w:color="auto"/>
        <w:left w:val="none" w:sz="0" w:space="0" w:color="auto"/>
        <w:bottom w:val="none" w:sz="0" w:space="0" w:color="auto"/>
        <w:right w:val="none" w:sz="0" w:space="0" w:color="auto"/>
      </w:divBdr>
    </w:div>
    <w:div w:id="1376849157">
      <w:bodyDiv w:val="1"/>
      <w:marLeft w:val="0"/>
      <w:marRight w:val="0"/>
      <w:marTop w:val="0"/>
      <w:marBottom w:val="0"/>
      <w:divBdr>
        <w:top w:val="none" w:sz="0" w:space="0" w:color="auto"/>
        <w:left w:val="none" w:sz="0" w:space="0" w:color="auto"/>
        <w:bottom w:val="none" w:sz="0" w:space="0" w:color="auto"/>
        <w:right w:val="none" w:sz="0" w:space="0" w:color="auto"/>
      </w:divBdr>
    </w:div>
    <w:div w:id="1391924594">
      <w:bodyDiv w:val="1"/>
      <w:marLeft w:val="0"/>
      <w:marRight w:val="0"/>
      <w:marTop w:val="0"/>
      <w:marBottom w:val="0"/>
      <w:divBdr>
        <w:top w:val="none" w:sz="0" w:space="0" w:color="auto"/>
        <w:left w:val="none" w:sz="0" w:space="0" w:color="auto"/>
        <w:bottom w:val="none" w:sz="0" w:space="0" w:color="auto"/>
        <w:right w:val="none" w:sz="0" w:space="0" w:color="auto"/>
      </w:divBdr>
    </w:div>
    <w:div w:id="1415008903">
      <w:bodyDiv w:val="1"/>
      <w:marLeft w:val="0"/>
      <w:marRight w:val="0"/>
      <w:marTop w:val="0"/>
      <w:marBottom w:val="0"/>
      <w:divBdr>
        <w:top w:val="none" w:sz="0" w:space="0" w:color="auto"/>
        <w:left w:val="none" w:sz="0" w:space="0" w:color="auto"/>
        <w:bottom w:val="none" w:sz="0" w:space="0" w:color="auto"/>
        <w:right w:val="none" w:sz="0" w:space="0" w:color="auto"/>
      </w:divBdr>
    </w:div>
    <w:div w:id="1433621097">
      <w:bodyDiv w:val="1"/>
      <w:marLeft w:val="0"/>
      <w:marRight w:val="0"/>
      <w:marTop w:val="0"/>
      <w:marBottom w:val="0"/>
      <w:divBdr>
        <w:top w:val="none" w:sz="0" w:space="0" w:color="auto"/>
        <w:left w:val="none" w:sz="0" w:space="0" w:color="auto"/>
        <w:bottom w:val="none" w:sz="0" w:space="0" w:color="auto"/>
        <w:right w:val="none" w:sz="0" w:space="0" w:color="auto"/>
      </w:divBdr>
    </w:div>
    <w:div w:id="1450128674">
      <w:bodyDiv w:val="1"/>
      <w:marLeft w:val="0"/>
      <w:marRight w:val="0"/>
      <w:marTop w:val="0"/>
      <w:marBottom w:val="0"/>
      <w:divBdr>
        <w:top w:val="none" w:sz="0" w:space="0" w:color="auto"/>
        <w:left w:val="none" w:sz="0" w:space="0" w:color="auto"/>
        <w:bottom w:val="none" w:sz="0" w:space="0" w:color="auto"/>
        <w:right w:val="none" w:sz="0" w:space="0" w:color="auto"/>
      </w:divBdr>
    </w:div>
    <w:div w:id="1461846087">
      <w:bodyDiv w:val="1"/>
      <w:marLeft w:val="0"/>
      <w:marRight w:val="0"/>
      <w:marTop w:val="0"/>
      <w:marBottom w:val="0"/>
      <w:divBdr>
        <w:top w:val="none" w:sz="0" w:space="0" w:color="auto"/>
        <w:left w:val="none" w:sz="0" w:space="0" w:color="auto"/>
        <w:bottom w:val="none" w:sz="0" w:space="0" w:color="auto"/>
        <w:right w:val="none" w:sz="0" w:space="0" w:color="auto"/>
      </w:divBdr>
      <w:divsChild>
        <w:div w:id="931009466">
          <w:marLeft w:val="0"/>
          <w:marRight w:val="0"/>
          <w:marTop w:val="0"/>
          <w:marBottom w:val="0"/>
          <w:divBdr>
            <w:top w:val="none" w:sz="0" w:space="0" w:color="auto"/>
            <w:left w:val="none" w:sz="0" w:space="0" w:color="auto"/>
            <w:bottom w:val="none" w:sz="0" w:space="0" w:color="auto"/>
            <w:right w:val="none" w:sz="0" w:space="0" w:color="auto"/>
          </w:divBdr>
        </w:div>
      </w:divsChild>
    </w:div>
    <w:div w:id="1462307073">
      <w:bodyDiv w:val="1"/>
      <w:marLeft w:val="0"/>
      <w:marRight w:val="0"/>
      <w:marTop w:val="0"/>
      <w:marBottom w:val="0"/>
      <w:divBdr>
        <w:top w:val="none" w:sz="0" w:space="0" w:color="auto"/>
        <w:left w:val="none" w:sz="0" w:space="0" w:color="auto"/>
        <w:bottom w:val="none" w:sz="0" w:space="0" w:color="auto"/>
        <w:right w:val="none" w:sz="0" w:space="0" w:color="auto"/>
      </w:divBdr>
    </w:div>
    <w:div w:id="1509363453">
      <w:bodyDiv w:val="1"/>
      <w:marLeft w:val="0"/>
      <w:marRight w:val="0"/>
      <w:marTop w:val="0"/>
      <w:marBottom w:val="0"/>
      <w:divBdr>
        <w:top w:val="none" w:sz="0" w:space="0" w:color="auto"/>
        <w:left w:val="none" w:sz="0" w:space="0" w:color="auto"/>
        <w:bottom w:val="none" w:sz="0" w:space="0" w:color="auto"/>
        <w:right w:val="none" w:sz="0" w:space="0" w:color="auto"/>
      </w:divBdr>
    </w:div>
    <w:div w:id="1537353248">
      <w:bodyDiv w:val="1"/>
      <w:marLeft w:val="0"/>
      <w:marRight w:val="0"/>
      <w:marTop w:val="0"/>
      <w:marBottom w:val="0"/>
      <w:divBdr>
        <w:top w:val="none" w:sz="0" w:space="0" w:color="auto"/>
        <w:left w:val="none" w:sz="0" w:space="0" w:color="auto"/>
        <w:bottom w:val="none" w:sz="0" w:space="0" w:color="auto"/>
        <w:right w:val="none" w:sz="0" w:space="0" w:color="auto"/>
      </w:divBdr>
    </w:div>
    <w:div w:id="1575163831">
      <w:bodyDiv w:val="1"/>
      <w:marLeft w:val="0"/>
      <w:marRight w:val="0"/>
      <w:marTop w:val="0"/>
      <w:marBottom w:val="0"/>
      <w:divBdr>
        <w:top w:val="none" w:sz="0" w:space="0" w:color="auto"/>
        <w:left w:val="none" w:sz="0" w:space="0" w:color="auto"/>
        <w:bottom w:val="none" w:sz="0" w:space="0" w:color="auto"/>
        <w:right w:val="none" w:sz="0" w:space="0" w:color="auto"/>
      </w:divBdr>
    </w:div>
    <w:div w:id="1589727015">
      <w:bodyDiv w:val="1"/>
      <w:marLeft w:val="0"/>
      <w:marRight w:val="0"/>
      <w:marTop w:val="0"/>
      <w:marBottom w:val="0"/>
      <w:divBdr>
        <w:top w:val="none" w:sz="0" w:space="0" w:color="auto"/>
        <w:left w:val="none" w:sz="0" w:space="0" w:color="auto"/>
        <w:bottom w:val="none" w:sz="0" w:space="0" w:color="auto"/>
        <w:right w:val="none" w:sz="0" w:space="0" w:color="auto"/>
      </w:divBdr>
    </w:div>
    <w:div w:id="1592471251">
      <w:bodyDiv w:val="1"/>
      <w:marLeft w:val="0"/>
      <w:marRight w:val="0"/>
      <w:marTop w:val="0"/>
      <w:marBottom w:val="0"/>
      <w:divBdr>
        <w:top w:val="none" w:sz="0" w:space="0" w:color="auto"/>
        <w:left w:val="none" w:sz="0" w:space="0" w:color="auto"/>
        <w:bottom w:val="none" w:sz="0" w:space="0" w:color="auto"/>
        <w:right w:val="none" w:sz="0" w:space="0" w:color="auto"/>
      </w:divBdr>
    </w:div>
    <w:div w:id="1599867958">
      <w:bodyDiv w:val="1"/>
      <w:marLeft w:val="0"/>
      <w:marRight w:val="0"/>
      <w:marTop w:val="0"/>
      <w:marBottom w:val="0"/>
      <w:divBdr>
        <w:top w:val="none" w:sz="0" w:space="0" w:color="auto"/>
        <w:left w:val="none" w:sz="0" w:space="0" w:color="auto"/>
        <w:bottom w:val="none" w:sz="0" w:space="0" w:color="auto"/>
        <w:right w:val="none" w:sz="0" w:space="0" w:color="auto"/>
      </w:divBdr>
    </w:div>
    <w:div w:id="1603146478">
      <w:bodyDiv w:val="1"/>
      <w:marLeft w:val="0"/>
      <w:marRight w:val="0"/>
      <w:marTop w:val="0"/>
      <w:marBottom w:val="0"/>
      <w:divBdr>
        <w:top w:val="none" w:sz="0" w:space="0" w:color="auto"/>
        <w:left w:val="none" w:sz="0" w:space="0" w:color="auto"/>
        <w:bottom w:val="none" w:sz="0" w:space="0" w:color="auto"/>
        <w:right w:val="none" w:sz="0" w:space="0" w:color="auto"/>
      </w:divBdr>
    </w:div>
    <w:div w:id="1630042840">
      <w:bodyDiv w:val="1"/>
      <w:marLeft w:val="0"/>
      <w:marRight w:val="0"/>
      <w:marTop w:val="0"/>
      <w:marBottom w:val="0"/>
      <w:divBdr>
        <w:top w:val="none" w:sz="0" w:space="0" w:color="auto"/>
        <w:left w:val="none" w:sz="0" w:space="0" w:color="auto"/>
        <w:bottom w:val="none" w:sz="0" w:space="0" w:color="auto"/>
        <w:right w:val="none" w:sz="0" w:space="0" w:color="auto"/>
      </w:divBdr>
    </w:div>
    <w:div w:id="1704861752">
      <w:bodyDiv w:val="1"/>
      <w:marLeft w:val="0"/>
      <w:marRight w:val="0"/>
      <w:marTop w:val="0"/>
      <w:marBottom w:val="0"/>
      <w:divBdr>
        <w:top w:val="none" w:sz="0" w:space="0" w:color="auto"/>
        <w:left w:val="none" w:sz="0" w:space="0" w:color="auto"/>
        <w:bottom w:val="none" w:sz="0" w:space="0" w:color="auto"/>
        <w:right w:val="none" w:sz="0" w:space="0" w:color="auto"/>
      </w:divBdr>
    </w:div>
    <w:div w:id="1721442987">
      <w:bodyDiv w:val="1"/>
      <w:marLeft w:val="0"/>
      <w:marRight w:val="0"/>
      <w:marTop w:val="0"/>
      <w:marBottom w:val="0"/>
      <w:divBdr>
        <w:top w:val="none" w:sz="0" w:space="0" w:color="auto"/>
        <w:left w:val="none" w:sz="0" w:space="0" w:color="auto"/>
        <w:bottom w:val="none" w:sz="0" w:space="0" w:color="auto"/>
        <w:right w:val="none" w:sz="0" w:space="0" w:color="auto"/>
      </w:divBdr>
    </w:div>
    <w:div w:id="1727101642">
      <w:bodyDiv w:val="1"/>
      <w:marLeft w:val="0"/>
      <w:marRight w:val="0"/>
      <w:marTop w:val="0"/>
      <w:marBottom w:val="0"/>
      <w:divBdr>
        <w:top w:val="none" w:sz="0" w:space="0" w:color="auto"/>
        <w:left w:val="none" w:sz="0" w:space="0" w:color="auto"/>
        <w:bottom w:val="none" w:sz="0" w:space="0" w:color="auto"/>
        <w:right w:val="none" w:sz="0" w:space="0" w:color="auto"/>
      </w:divBdr>
    </w:div>
    <w:div w:id="1735742234">
      <w:bodyDiv w:val="1"/>
      <w:marLeft w:val="0"/>
      <w:marRight w:val="0"/>
      <w:marTop w:val="0"/>
      <w:marBottom w:val="0"/>
      <w:divBdr>
        <w:top w:val="none" w:sz="0" w:space="0" w:color="auto"/>
        <w:left w:val="none" w:sz="0" w:space="0" w:color="auto"/>
        <w:bottom w:val="none" w:sz="0" w:space="0" w:color="auto"/>
        <w:right w:val="none" w:sz="0" w:space="0" w:color="auto"/>
      </w:divBdr>
    </w:div>
    <w:div w:id="1787458095">
      <w:bodyDiv w:val="1"/>
      <w:marLeft w:val="0"/>
      <w:marRight w:val="0"/>
      <w:marTop w:val="0"/>
      <w:marBottom w:val="0"/>
      <w:divBdr>
        <w:top w:val="none" w:sz="0" w:space="0" w:color="auto"/>
        <w:left w:val="none" w:sz="0" w:space="0" w:color="auto"/>
        <w:bottom w:val="none" w:sz="0" w:space="0" w:color="auto"/>
        <w:right w:val="none" w:sz="0" w:space="0" w:color="auto"/>
      </w:divBdr>
    </w:div>
    <w:div w:id="1849178012">
      <w:bodyDiv w:val="1"/>
      <w:marLeft w:val="0"/>
      <w:marRight w:val="0"/>
      <w:marTop w:val="0"/>
      <w:marBottom w:val="0"/>
      <w:divBdr>
        <w:top w:val="none" w:sz="0" w:space="0" w:color="auto"/>
        <w:left w:val="none" w:sz="0" w:space="0" w:color="auto"/>
        <w:bottom w:val="none" w:sz="0" w:space="0" w:color="auto"/>
        <w:right w:val="none" w:sz="0" w:space="0" w:color="auto"/>
      </w:divBdr>
      <w:divsChild>
        <w:div w:id="77141673">
          <w:marLeft w:val="0"/>
          <w:marRight w:val="0"/>
          <w:marTop w:val="0"/>
          <w:marBottom w:val="0"/>
          <w:divBdr>
            <w:top w:val="none" w:sz="0" w:space="0" w:color="auto"/>
            <w:left w:val="none" w:sz="0" w:space="0" w:color="auto"/>
            <w:bottom w:val="none" w:sz="0" w:space="0" w:color="auto"/>
            <w:right w:val="none" w:sz="0" w:space="0" w:color="auto"/>
          </w:divBdr>
        </w:div>
      </w:divsChild>
    </w:div>
    <w:div w:id="1892619368">
      <w:bodyDiv w:val="1"/>
      <w:marLeft w:val="0"/>
      <w:marRight w:val="0"/>
      <w:marTop w:val="0"/>
      <w:marBottom w:val="0"/>
      <w:divBdr>
        <w:top w:val="none" w:sz="0" w:space="0" w:color="auto"/>
        <w:left w:val="none" w:sz="0" w:space="0" w:color="auto"/>
        <w:bottom w:val="none" w:sz="0" w:space="0" w:color="auto"/>
        <w:right w:val="none" w:sz="0" w:space="0" w:color="auto"/>
      </w:divBdr>
    </w:div>
    <w:div w:id="1893809985">
      <w:bodyDiv w:val="1"/>
      <w:marLeft w:val="0"/>
      <w:marRight w:val="0"/>
      <w:marTop w:val="0"/>
      <w:marBottom w:val="0"/>
      <w:divBdr>
        <w:top w:val="none" w:sz="0" w:space="0" w:color="auto"/>
        <w:left w:val="none" w:sz="0" w:space="0" w:color="auto"/>
        <w:bottom w:val="none" w:sz="0" w:space="0" w:color="auto"/>
        <w:right w:val="none" w:sz="0" w:space="0" w:color="auto"/>
      </w:divBdr>
    </w:div>
    <w:div w:id="1895657450">
      <w:bodyDiv w:val="1"/>
      <w:marLeft w:val="0"/>
      <w:marRight w:val="0"/>
      <w:marTop w:val="0"/>
      <w:marBottom w:val="0"/>
      <w:divBdr>
        <w:top w:val="none" w:sz="0" w:space="0" w:color="auto"/>
        <w:left w:val="none" w:sz="0" w:space="0" w:color="auto"/>
        <w:bottom w:val="none" w:sz="0" w:space="0" w:color="auto"/>
        <w:right w:val="none" w:sz="0" w:space="0" w:color="auto"/>
      </w:divBdr>
    </w:div>
    <w:div w:id="1904365015">
      <w:bodyDiv w:val="1"/>
      <w:marLeft w:val="0"/>
      <w:marRight w:val="0"/>
      <w:marTop w:val="0"/>
      <w:marBottom w:val="0"/>
      <w:divBdr>
        <w:top w:val="none" w:sz="0" w:space="0" w:color="auto"/>
        <w:left w:val="none" w:sz="0" w:space="0" w:color="auto"/>
        <w:bottom w:val="none" w:sz="0" w:space="0" w:color="auto"/>
        <w:right w:val="none" w:sz="0" w:space="0" w:color="auto"/>
      </w:divBdr>
    </w:div>
    <w:div w:id="1909077084">
      <w:bodyDiv w:val="1"/>
      <w:marLeft w:val="0"/>
      <w:marRight w:val="0"/>
      <w:marTop w:val="0"/>
      <w:marBottom w:val="0"/>
      <w:divBdr>
        <w:top w:val="none" w:sz="0" w:space="0" w:color="auto"/>
        <w:left w:val="none" w:sz="0" w:space="0" w:color="auto"/>
        <w:bottom w:val="none" w:sz="0" w:space="0" w:color="auto"/>
        <w:right w:val="none" w:sz="0" w:space="0" w:color="auto"/>
      </w:divBdr>
    </w:div>
    <w:div w:id="1913854862">
      <w:bodyDiv w:val="1"/>
      <w:marLeft w:val="0"/>
      <w:marRight w:val="0"/>
      <w:marTop w:val="0"/>
      <w:marBottom w:val="0"/>
      <w:divBdr>
        <w:top w:val="none" w:sz="0" w:space="0" w:color="auto"/>
        <w:left w:val="none" w:sz="0" w:space="0" w:color="auto"/>
        <w:bottom w:val="none" w:sz="0" w:space="0" w:color="auto"/>
        <w:right w:val="none" w:sz="0" w:space="0" w:color="auto"/>
      </w:divBdr>
    </w:div>
    <w:div w:id="1951082066">
      <w:bodyDiv w:val="1"/>
      <w:marLeft w:val="0"/>
      <w:marRight w:val="0"/>
      <w:marTop w:val="0"/>
      <w:marBottom w:val="0"/>
      <w:divBdr>
        <w:top w:val="none" w:sz="0" w:space="0" w:color="auto"/>
        <w:left w:val="none" w:sz="0" w:space="0" w:color="auto"/>
        <w:bottom w:val="none" w:sz="0" w:space="0" w:color="auto"/>
        <w:right w:val="none" w:sz="0" w:space="0" w:color="auto"/>
      </w:divBdr>
    </w:div>
    <w:div w:id="1967471461">
      <w:bodyDiv w:val="1"/>
      <w:marLeft w:val="0"/>
      <w:marRight w:val="0"/>
      <w:marTop w:val="0"/>
      <w:marBottom w:val="0"/>
      <w:divBdr>
        <w:top w:val="none" w:sz="0" w:space="0" w:color="auto"/>
        <w:left w:val="none" w:sz="0" w:space="0" w:color="auto"/>
        <w:bottom w:val="none" w:sz="0" w:space="0" w:color="auto"/>
        <w:right w:val="none" w:sz="0" w:space="0" w:color="auto"/>
      </w:divBdr>
    </w:div>
    <w:div w:id="1968075937">
      <w:bodyDiv w:val="1"/>
      <w:marLeft w:val="0"/>
      <w:marRight w:val="0"/>
      <w:marTop w:val="0"/>
      <w:marBottom w:val="0"/>
      <w:divBdr>
        <w:top w:val="none" w:sz="0" w:space="0" w:color="auto"/>
        <w:left w:val="none" w:sz="0" w:space="0" w:color="auto"/>
        <w:bottom w:val="none" w:sz="0" w:space="0" w:color="auto"/>
        <w:right w:val="none" w:sz="0" w:space="0" w:color="auto"/>
      </w:divBdr>
      <w:divsChild>
        <w:div w:id="1940261398">
          <w:marLeft w:val="0"/>
          <w:marRight w:val="0"/>
          <w:marTop w:val="0"/>
          <w:marBottom w:val="0"/>
          <w:divBdr>
            <w:top w:val="none" w:sz="0" w:space="0" w:color="auto"/>
            <w:left w:val="none" w:sz="0" w:space="0" w:color="auto"/>
            <w:bottom w:val="none" w:sz="0" w:space="0" w:color="auto"/>
            <w:right w:val="none" w:sz="0" w:space="0" w:color="auto"/>
          </w:divBdr>
        </w:div>
      </w:divsChild>
    </w:div>
    <w:div w:id="2061509625">
      <w:bodyDiv w:val="1"/>
      <w:marLeft w:val="0"/>
      <w:marRight w:val="0"/>
      <w:marTop w:val="0"/>
      <w:marBottom w:val="0"/>
      <w:divBdr>
        <w:top w:val="none" w:sz="0" w:space="0" w:color="auto"/>
        <w:left w:val="none" w:sz="0" w:space="0" w:color="auto"/>
        <w:bottom w:val="none" w:sz="0" w:space="0" w:color="auto"/>
        <w:right w:val="none" w:sz="0" w:space="0" w:color="auto"/>
      </w:divBdr>
      <w:divsChild>
        <w:div w:id="2123956868">
          <w:marLeft w:val="0"/>
          <w:marRight w:val="0"/>
          <w:marTop w:val="0"/>
          <w:marBottom w:val="0"/>
          <w:divBdr>
            <w:top w:val="none" w:sz="0" w:space="0" w:color="auto"/>
            <w:left w:val="none" w:sz="0" w:space="0" w:color="auto"/>
            <w:bottom w:val="none" w:sz="0" w:space="0" w:color="auto"/>
            <w:right w:val="none" w:sz="0" w:space="0" w:color="auto"/>
          </w:divBdr>
        </w:div>
      </w:divsChild>
    </w:div>
    <w:div w:id="2081751993">
      <w:bodyDiv w:val="1"/>
      <w:marLeft w:val="0"/>
      <w:marRight w:val="0"/>
      <w:marTop w:val="0"/>
      <w:marBottom w:val="0"/>
      <w:divBdr>
        <w:top w:val="none" w:sz="0" w:space="0" w:color="auto"/>
        <w:left w:val="none" w:sz="0" w:space="0" w:color="auto"/>
        <w:bottom w:val="none" w:sz="0" w:space="0" w:color="auto"/>
        <w:right w:val="none" w:sz="0" w:space="0" w:color="auto"/>
      </w:divBdr>
    </w:div>
    <w:div w:id="2102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47@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kyun.shim@u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pog.org/" TargetMode="External"/><Relationship Id="rId5" Type="http://schemas.openxmlformats.org/officeDocument/2006/relationships/numbering" Target="numbering.xml"/><Relationship Id="rId15" Type="http://schemas.openxmlformats.org/officeDocument/2006/relationships/hyperlink" Target="mailto:Spencer.robinson@pidf.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i.navoti@u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n/News/Articles/2020/05/27/na-05272020-pacific-islands-threatened-by-covid-19" TargetMode="External"/><Relationship Id="rId2" Type="http://schemas.openxmlformats.org/officeDocument/2006/relationships/hyperlink" Target="https://www.ilo.org/wcmsp5/groups/public/---asia/---ro-bangkok/documents/briefingnote/wcms_742664.pdf" TargetMode="External"/><Relationship Id="rId1" Type="http://schemas.openxmlformats.org/officeDocument/2006/relationships/hyperlink" Target="https://coronavirus.jhu.edu/map.html" TargetMode="External"/><Relationship Id="rId4" Type="http://schemas.openxmlformats.org/officeDocument/2006/relationships/hyperlink" Target="https://www.un.org/development/desa/dpad/publication/un-desa-policy-brief-64-the-covid-19-pandemic-puts-small-island-developing-economies-in-dire-strai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4bef828089b350e490222bdda82bfbf7">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3bf61f205cc0313c80cb2b8408be2d9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AE33-B455-459A-8C83-1105477C9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FAE4D-9A21-4AC5-90E6-3F2B8D035BFB}">
  <ds:schemaRefs>
    <ds:schemaRef ds:uri="http://schemas.microsoft.com/sharepoint/v3/contenttype/forms"/>
  </ds:schemaRefs>
</ds:datastoreItem>
</file>

<file path=customXml/itemProps3.xml><?xml version="1.0" encoding="utf-8"?>
<ds:datastoreItem xmlns:ds="http://schemas.openxmlformats.org/officeDocument/2006/customXml" ds:itemID="{19BEF00B-3C08-4D81-8F61-AB02E92A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4C56B-1819-492A-A77E-FA613D70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13135</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Rabinovitch</dc:creator>
  <cp:keywords/>
  <dc:description/>
  <cp:lastModifiedBy>Windows 사용자</cp:lastModifiedBy>
  <cp:revision>2</cp:revision>
  <cp:lastPrinted>2020-06-21T20:08:00Z</cp:lastPrinted>
  <dcterms:created xsi:type="dcterms:W3CDTF">2020-07-31T01:48:00Z</dcterms:created>
  <dcterms:modified xsi:type="dcterms:W3CDTF">2020-07-31T01:48:00Z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